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40" w:lineRule="exact"/>
        <w:ind w:left="0" w:right="0"/>
        <w:jc w:val="center"/>
        <w:textAlignment w:val="auto"/>
        <w:rPr>
          <w:rFonts w:hint="eastAsia"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湘组办</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2018</w:t>
      </w:r>
      <w:r>
        <w:rPr>
          <w:rFonts w:hint="eastAsia" w:ascii="宋体" w:hAnsi="宋体" w:eastAsia="宋体" w:cs="宋体"/>
          <w:color w:val="000000"/>
          <w:kern w:val="2"/>
          <w:sz w:val="32"/>
          <w:szCs w:val="32"/>
          <w:lang w:val="en-US" w:eastAsia="zh-CN" w:bidi="ar"/>
        </w:rPr>
        <w:t>〕</w:t>
      </w:r>
      <w:r>
        <w:rPr>
          <w:rFonts w:hint="eastAsia" w:ascii="Times New Roman" w:hAnsi="Times New Roman" w:eastAsia="宋体" w:cs="Times New Roman"/>
          <w:color w:val="000000"/>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方正小标宋简体" w:hAnsi="方正小标宋简体" w:eastAsia="方正小标宋简体" w:cs="方正小标宋简体"/>
          <w:b w:val="0"/>
          <w:bCs/>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关于全省党性教育第一批精品课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Calibri" w:hAnsi="Calibri" w:eastAsia="宋体" w:cs="Times New Roman"/>
          <w:b/>
          <w:kern w:val="2"/>
          <w:sz w:val="48"/>
          <w:szCs w:val="48"/>
        </w:rPr>
      </w:pPr>
      <w:r>
        <w:rPr>
          <w:rFonts w:hint="eastAsia" w:ascii="方正小标宋简体" w:hAnsi="方正小标宋简体" w:eastAsia="方正小标宋简体" w:cs="方正小标宋简体"/>
          <w:b w:val="0"/>
          <w:bCs/>
          <w:kern w:val="2"/>
          <w:sz w:val="44"/>
          <w:szCs w:val="44"/>
          <w:lang w:val="en-US" w:eastAsia="zh-CN" w:bidi="ar"/>
        </w:rPr>
        <w:t>评选结果的通报</w:t>
      </w:r>
      <w:r>
        <w:rPr>
          <w:rFonts w:hint="default" w:ascii="Calibri" w:hAnsi="Calibri" w:eastAsia="宋体" w:cs="Times New Roman"/>
          <w:b/>
          <w:kern w:val="2"/>
          <w:sz w:val="48"/>
          <w:szCs w:val="4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both"/>
        <w:textAlignment w:val="auto"/>
        <w:rPr>
          <w:rFonts w:hint="eastAsia" w:ascii="仿宋_GB2312" w:hAnsi="Calibri"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各市州委组织部，各市州委党校、行政学院，有关省直单位、省属本科院校组织（人事）部门：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spacing w:val="6"/>
          <w:kern w:val="2"/>
          <w:sz w:val="32"/>
          <w:szCs w:val="32"/>
          <w:lang w:val="en-US" w:eastAsia="zh-CN" w:bidi="ar"/>
        </w:rPr>
        <w:t>根据《关于开展全省党性教育第一批精品课评选活动的通知》</w:t>
      </w:r>
      <w:r>
        <w:rPr>
          <w:rFonts w:hint="eastAsia" w:ascii="仿宋_GB2312" w:hAnsi="Times New Roman" w:eastAsia="仿宋_GB2312" w:cs="仿宋_GB2312"/>
          <w:kern w:val="2"/>
          <w:sz w:val="32"/>
          <w:szCs w:val="32"/>
          <w:lang w:val="en-US" w:eastAsia="zh-CN" w:bidi="ar"/>
        </w:rPr>
        <w:t>（湘组〔2018〕36号）</w:t>
      </w:r>
      <w:r>
        <w:rPr>
          <w:rFonts w:hint="eastAsia" w:ascii="仿宋_GB2312" w:hAnsi="Calibri" w:eastAsia="仿宋_GB2312" w:cs="仿宋_GB2312"/>
          <w:kern w:val="2"/>
          <w:sz w:val="32"/>
          <w:szCs w:val="32"/>
          <w:lang w:val="en-US" w:eastAsia="zh-CN" w:bidi="ar"/>
        </w:rPr>
        <w:t>规定，各地各单位踊跃选送课程参评，共报送参评课程82门。本着公开、公平、公正原则，经省委组织部、省委党校初审，组织专家评审、复审，评选出《革命理想高于天——青年毛泽东成长之路及启示》等45门课程为全省党性教育第一批精品课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本批入选的精品课程列入全省党性教育优秀师资和精品课程库，并对课程开发讲授团队颁发证书，以资鼓励。各地各单位可参照相关规定，对入选精品课的课程开发讲授团队给予适当奖励。全省党校、行政学院系统及有关干部教育培训机构要根据实际需要积极选用入选的师资课程，充分发挥课程的最大效益，各有关单位及课程主讲人要在使用过程中不断打磨完善课程内容，丰富课程形式，提高课程质量。省委组织部、省委党校将根据工作需要，定期开展党性教育精品课评选，及时更新全省党性教育师资课程库，满足新时代广大党员干部党性教育培训的需要。各地各单位要认真落实《中共湖南省委组织部印发&lt;关于加强全省党性教育课程体系建设的意见&gt;的通知》精神，准确把握新时代党性教育的特点和任务要求，不断加大党性教育课程开发力度，加快建设特色鲜明的党性教育课程体系，着力推动我省党性教育提质量、上水平，为建设忠诚干净担当的高素质专业化干部队伍提供更好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仿宋_GB2312" w:hAnsi="Calibri"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eastAsia="仿宋_GB2312" w:cs="仿宋_GB2312"/>
          <w:kern w:val="2"/>
          <w:sz w:val="32"/>
          <w:szCs w:val="32"/>
          <w:lang w:val="en-US"/>
        </w:rPr>
      </w:pPr>
      <w:r>
        <w:rPr>
          <w:rFonts w:hint="eastAsia" w:ascii="仿宋_GB2312" w:hAnsi="Calibri" w:eastAsia="仿宋_GB2312" w:cs="仿宋_GB2312"/>
          <w:kern w:val="2"/>
          <w:sz w:val="32"/>
          <w:szCs w:val="32"/>
          <w:lang w:val="en-US" w:eastAsia="zh-CN" w:bidi="ar"/>
        </w:rPr>
        <w:t>附件：全省党性教育第一批精品课目录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仿宋_GB2312" w:hAnsi="Calibri" w:eastAsia="仿宋_GB2312" w:cs="仿宋_GB2312"/>
          <w:kern w:val="2"/>
          <w:sz w:val="32"/>
          <w:szCs w:val="32"/>
          <w:lang w:val="en-US" w:eastAsia="zh-CN" w:bidi="ar"/>
        </w:rPr>
      </w:pPr>
    </w:p>
    <w:p>
      <w:pPr>
        <w:spacing w:beforeLines="0" w:afterLines="0" w:line="600" w:lineRule="exact"/>
        <w:jc w:val="both"/>
        <w:rPr>
          <w:rFonts w:hint="eastAsia" w:ascii="Times New Roman" w:hAnsi="Times New Roman" w:eastAsia="仿宋_GB2312"/>
          <w:sz w:val="32"/>
          <w:lang w:val="en-US" w:eastAsia="zh-CN"/>
        </w:rPr>
      </w:pPr>
      <w:r>
        <w:rPr>
          <w:rFonts w:hint="eastAsia" w:ascii="Times New Roman" w:hAnsi="Times New Roman" w:eastAsia="仿宋_GB2312"/>
          <w:sz w:val="32"/>
        </w:rPr>
        <w:t>中共湖南省委组织部</w:t>
      </w:r>
      <w:r>
        <w:rPr>
          <w:rFonts w:hint="eastAsia" w:ascii="Times New Roman" w:hAnsi="Times New Roman" w:eastAsia="仿宋_GB2312"/>
          <w:sz w:val="32"/>
          <w:lang w:val="en-US" w:eastAsia="zh-CN"/>
        </w:rPr>
        <w:t>办公室</w:t>
      </w:r>
      <w:r>
        <w:rPr>
          <w:rFonts w:hint="eastAsia" w:ascii="Times New Roman" w:hAnsi="Times New Roman" w:eastAsia="仿宋_GB2312"/>
          <w:sz w:val="32"/>
        </w:rPr>
        <w:t xml:space="preserve">    中共湖南省委党校</w:t>
      </w:r>
      <w:r>
        <w:rPr>
          <w:rFonts w:hint="eastAsia" w:ascii="Times New Roman" w:hAnsi="Times New Roman" w:eastAsia="仿宋_GB2312"/>
          <w:sz w:val="32"/>
          <w:lang w:val="en-US" w:eastAsia="zh-CN"/>
        </w:rPr>
        <w:t>办公室</w:t>
      </w:r>
    </w:p>
    <w:p>
      <w:pPr>
        <w:spacing w:beforeLines="0" w:afterLines="0" w:line="600" w:lineRule="exact"/>
        <w:jc w:val="center"/>
        <w:rPr>
          <w:rFonts w:hint="eastAsia" w:ascii="Times New Roman" w:hAnsi="Times New Roman" w:eastAsia="仿宋_GB2312"/>
          <w:sz w:val="32"/>
        </w:rPr>
      </w:pPr>
    </w:p>
    <w:p>
      <w:pPr>
        <w:spacing w:beforeLines="0" w:afterLines="0" w:line="600" w:lineRule="exact"/>
        <w:jc w:val="center"/>
        <w:rPr>
          <w:rFonts w:hint="eastAsia" w:ascii="Times New Roman" w:hAnsi="Times New Roman" w:eastAsia="仿宋_GB2312"/>
          <w:sz w:val="32"/>
          <w:lang w:val="en-US" w:eastAsia="zh-CN"/>
        </w:rPr>
      </w:pPr>
      <w:r>
        <w:rPr>
          <w:rFonts w:hint="eastAsia" w:ascii="Times New Roman" w:hAnsi="Times New Roman" w:eastAsia="仿宋_GB2312"/>
          <w:sz w:val="32"/>
        </w:rPr>
        <w:t>湖南行政学院</w:t>
      </w:r>
      <w:r>
        <w:rPr>
          <w:rFonts w:hint="eastAsia" w:ascii="Times New Roman" w:hAnsi="Times New Roman" w:eastAsia="仿宋_GB2312"/>
          <w:sz w:val="32"/>
          <w:lang w:val="en-US" w:eastAsia="zh-CN"/>
        </w:rPr>
        <w:t>办公室</w:t>
      </w:r>
    </w:p>
    <w:p>
      <w:pPr>
        <w:spacing w:beforeLines="0" w:afterLines="0" w:line="600" w:lineRule="exact"/>
        <w:jc w:val="center"/>
        <w:rPr>
          <w:rFonts w:hint="eastAsia" w:ascii="Times New Roman" w:hAnsi="Times New Roman" w:eastAsia="仿宋_GB2312"/>
          <w:sz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default" w:ascii="Times New Roman" w:hAnsi="Times New Roman" w:eastAsia="仿宋_GB2312" w:cs="Times New Roman"/>
          <w:kern w:val="2"/>
          <w:sz w:val="32"/>
          <w:szCs w:val="32"/>
          <w:lang w:val="en-US" w:eastAsia="zh-CN" w:bidi="ar"/>
        </w:rPr>
      </w:pPr>
      <w:r>
        <w:rPr>
          <w:rFonts w:hint="eastAsia" w:ascii="仿宋_GB2312" w:hAnsi="Calibri" w:eastAsia="仿宋_GB2312" w:cs="仿宋_GB2312"/>
          <w:kern w:val="2"/>
          <w:sz w:val="32"/>
          <w:szCs w:val="32"/>
          <w:lang w:val="en-US" w:eastAsia="zh-CN" w:bidi="ar"/>
        </w:rPr>
        <w:t xml:space="preserve">                         </w:t>
      </w:r>
      <w:r>
        <w:rPr>
          <w:rFonts w:hint="default" w:ascii="Times New Roman" w:hAnsi="Times New Roman" w:eastAsia="仿宋_GB2312" w:cs="Times New Roman"/>
          <w:kern w:val="2"/>
          <w:sz w:val="32"/>
          <w:szCs w:val="32"/>
          <w:lang w:val="en-US" w:eastAsia="zh-CN" w:bidi="ar"/>
        </w:rPr>
        <w:t xml:space="preserve">       2018年</w:t>
      </w:r>
      <w:r>
        <w:rPr>
          <w:rFonts w:hint="default" w:ascii="Times New Roman" w:hAnsi="Times New Roman" w:eastAsia="仿宋_GB2312" w:cs="Times New Roman"/>
          <w:kern w:val="2"/>
          <w:sz w:val="32"/>
          <w:szCs w:val="32"/>
          <w:lang w:val="en-US" w:eastAsia="zh-CN" w:bidi="ar"/>
        </w:rPr>
        <w:t>12月14日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center"/>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br w:type="page"/>
      </w:r>
    </w:p>
    <w:p>
      <w:pPr>
        <w:keepNext w:val="0"/>
        <w:keepLines w:val="0"/>
        <w:widowControl w:val="0"/>
        <w:suppressLineNumbers w:val="0"/>
        <w:autoSpaceDE w:val="0"/>
        <w:autoSpaceDN/>
        <w:spacing w:before="0" w:beforeAutospacing="0" w:after="0" w:afterAutospacing="0" w:line="600" w:lineRule="exact"/>
        <w:ind w:right="0"/>
        <w:jc w:val="left"/>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附件：</w:t>
      </w:r>
    </w:p>
    <w:p>
      <w:pPr>
        <w:keepNext w:val="0"/>
        <w:keepLines w:val="0"/>
        <w:widowControl w:val="0"/>
        <w:suppressLineNumbers w:val="0"/>
        <w:autoSpaceDE w:val="0"/>
        <w:autoSpaceDN/>
        <w:spacing w:before="0" w:beforeAutospacing="0" w:after="0" w:afterAutospacing="0" w:line="600" w:lineRule="exact"/>
        <w:ind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全省党性教育第一批精品课目录</w:t>
      </w:r>
    </w:p>
    <w:p>
      <w:pPr>
        <w:keepNext w:val="0"/>
        <w:keepLines w:val="0"/>
        <w:widowControl w:val="0"/>
        <w:suppressLineNumbers w:val="0"/>
        <w:autoSpaceDE w:val="0"/>
        <w:autoSpaceDN/>
        <w:spacing w:before="0" w:beforeAutospacing="0" w:after="0" w:afterAutospacing="0" w:line="600" w:lineRule="exact"/>
        <w:ind w:right="0"/>
        <w:jc w:val="center"/>
        <w:rPr>
          <w:rFonts w:hint="eastAsia" w:ascii="方正小标宋简体" w:hAnsi="方正小标宋简体" w:eastAsia="方正小标宋简体" w:cs="方正小标宋简体"/>
          <w:kern w:val="2"/>
          <w:sz w:val="44"/>
          <w:szCs w:val="44"/>
          <w:lang w:val="en-US" w:eastAsia="zh-CN" w:bidi="ar"/>
        </w:rPr>
      </w:pPr>
    </w:p>
    <w:tbl>
      <w:tblPr>
        <w:tblStyle w:val="6"/>
        <w:tblW w:w="9548" w:type="dxa"/>
        <w:jc w:val="center"/>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1"/>
        <w:gridCol w:w="3712"/>
        <w:gridCol w:w="1448"/>
        <w:gridCol w:w="3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1003" w:hRule="atLeast"/>
          <w:tblHeader/>
          <w:jc w:val="center"/>
        </w:trPr>
        <w:tc>
          <w:tcPr>
            <w:tcW w:w="10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宋体" w:eastAsia="黑体" w:cs="Calibri"/>
                <w:kern w:val="0"/>
                <w:sz w:val="30"/>
                <w:szCs w:val="30"/>
                <w:lang w:val="en-US"/>
              </w:rPr>
            </w:pPr>
            <w:r>
              <w:rPr>
                <w:rFonts w:hint="eastAsia" w:ascii="黑体" w:hAnsi="宋体" w:eastAsia="黑体" w:cs="Calibri"/>
                <w:kern w:val="0"/>
                <w:sz w:val="30"/>
                <w:szCs w:val="30"/>
                <w:lang w:val="en-US" w:eastAsia="zh-CN" w:bidi="ar"/>
              </w:rPr>
              <w:t>推选单位</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Calibri"/>
                <w:kern w:val="0"/>
                <w:sz w:val="30"/>
                <w:szCs w:val="30"/>
              </w:rPr>
            </w:pPr>
            <w:r>
              <w:rPr>
                <w:rFonts w:hint="eastAsia" w:ascii="黑体" w:hAnsi="宋体" w:eastAsia="黑体" w:cs="Calibri"/>
                <w:kern w:val="0"/>
                <w:sz w:val="30"/>
                <w:szCs w:val="30"/>
                <w:lang w:val="en-US" w:eastAsia="zh-CN" w:bidi="ar"/>
              </w:rPr>
              <w:t>课程名称</w:t>
            </w:r>
          </w:p>
        </w:tc>
        <w:tc>
          <w:tcPr>
            <w:tcW w:w="1448"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Calibri"/>
                <w:kern w:val="0"/>
                <w:sz w:val="30"/>
                <w:szCs w:val="30"/>
                <w:lang w:val="en-US" w:eastAsia="zh-CN" w:bidi="ar"/>
              </w:rPr>
            </w:pPr>
            <w:r>
              <w:rPr>
                <w:rFonts w:hint="eastAsia" w:ascii="黑体" w:hAnsi="宋体" w:eastAsia="黑体" w:cs="Calibri"/>
                <w:kern w:val="0"/>
                <w:sz w:val="30"/>
                <w:szCs w:val="30"/>
                <w:lang w:val="en-US" w:eastAsia="zh-CN" w:bidi="ar"/>
              </w:rPr>
              <w:t>课程类别</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Calibri"/>
                <w:kern w:val="0"/>
                <w:sz w:val="30"/>
                <w:szCs w:val="30"/>
              </w:rPr>
            </w:pPr>
            <w:r>
              <w:rPr>
                <w:rFonts w:hint="eastAsia" w:ascii="黑体" w:hAnsi="宋体" w:eastAsia="黑体" w:cs="Calibri"/>
                <w:kern w:val="0"/>
                <w:sz w:val="30"/>
                <w:szCs w:val="30"/>
                <w:lang w:val="en-US" w:eastAsia="zh-CN" w:bidi="ar"/>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长沙市</w:t>
            </w:r>
          </w:p>
        </w:tc>
        <w:tc>
          <w:tcPr>
            <w:tcW w:w="3712"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hAnsi="Calibri" w:eastAsia="仿宋_GB2312" w:cs="Calibri"/>
                <w:kern w:val="2"/>
                <w:sz w:val="24"/>
                <w:szCs w:val="24"/>
                <w:lang w:val="en-US" w:eastAsia="zh-CN" w:bidi="ar"/>
              </w:rPr>
            </w:pPr>
            <w:r>
              <w:rPr>
                <w:rFonts w:hint="eastAsia" w:ascii="仿宋_GB2312" w:eastAsia="仿宋_GB2312"/>
                <w:sz w:val="24"/>
              </w:rPr>
              <w:t>革命理想高于天——青年毛泽东成长之路及启示</w:t>
            </w:r>
          </w:p>
        </w:tc>
        <w:tc>
          <w:tcPr>
            <w:tcW w:w="1448"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hAnsi="仿宋_GB2312" w:eastAsia="仿宋_GB2312"/>
                <w:sz w:val="24"/>
              </w:rPr>
            </w:pPr>
            <w:r>
              <w:rPr>
                <w:rFonts w:hint="eastAsia" w:ascii="仿宋_GB2312" w:hAnsi="仿宋_GB2312" w:eastAsia="仿宋_GB2312"/>
                <w:sz w:val="24"/>
              </w:rPr>
              <w:t>现场教学类</w:t>
            </w:r>
          </w:p>
        </w:tc>
        <w:tc>
          <w:tcPr>
            <w:tcW w:w="3307"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hAnsi="Calibri" w:eastAsia="仿宋_GB2312" w:cs="Calibri"/>
                <w:kern w:val="2"/>
                <w:sz w:val="24"/>
                <w:szCs w:val="24"/>
                <w:lang w:val="en-US" w:eastAsia="zh-CN" w:bidi="ar"/>
              </w:rPr>
            </w:pPr>
            <w:r>
              <w:rPr>
                <w:rFonts w:hint="eastAsia" w:ascii="仿宋_GB2312" w:eastAsia="仿宋_GB2312"/>
                <w:sz w:val="24"/>
              </w:rPr>
              <w:t>周伟东（长沙市委党校）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eastAsia="仿宋_GB2312" w:cs="Calibri"/>
                <w:kern w:val="0"/>
                <w:sz w:val="24"/>
                <w:szCs w:val="24"/>
              </w:rPr>
            </w:pPr>
          </w:p>
        </w:tc>
        <w:tc>
          <w:tcPr>
            <w:tcW w:w="3712" w:type="dxa"/>
            <w:tcBorders>
              <w:tl2br w:val="nil"/>
              <w:tr2bl w:val="nil"/>
            </w:tcBorders>
            <w:shd w:val="clear" w:color="auto" w:fill="auto"/>
            <w:vAlign w:val="center"/>
          </w:tcPr>
          <w:p>
            <w:pPr>
              <w:widowControl/>
              <w:spacing w:beforeLines="0" w:afterLines="0" w:line="264" w:lineRule="auto"/>
              <w:jc w:val="left"/>
              <w:rPr>
                <w:rFonts w:hint="eastAsia" w:ascii="仿宋_GB2312" w:eastAsia="仿宋_GB2312" w:cs="Calibri"/>
                <w:kern w:val="2"/>
                <w:sz w:val="24"/>
                <w:szCs w:val="24"/>
              </w:rPr>
            </w:pPr>
            <w:r>
              <w:rPr>
                <w:rFonts w:hint="eastAsia" w:ascii="仿宋_GB2312" w:eastAsia="仿宋_GB2312"/>
                <w:sz w:val="24"/>
              </w:rPr>
              <w:t>人民利益高于一切——刘少奇天华蹲点调查及启示</w:t>
            </w:r>
          </w:p>
        </w:tc>
        <w:tc>
          <w:tcPr>
            <w:tcW w:w="1448" w:type="dxa"/>
            <w:tcBorders>
              <w:tl2br w:val="nil"/>
              <w:tr2bl w:val="nil"/>
            </w:tcBorders>
            <w:shd w:val="clear" w:color="auto" w:fill="auto"/>
            <w:vAlign w:val="center"/>
          </w:tcPr>
          <w:p>
            <w:pPr>
              <w:widowControl/>
              <w:spacing w:line="264" w:lineRule="auto"/>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现场教学类</w:t>
            </w:r>
          </w:p>
        </w:tc>
        <w:tc>
          <w:tcPr>
            <w:tcW w:w="3307" w:type="dxa"/>
            <w:tcBorders>
              <w:tl2br w:val="nil"/>
              <w:tr2bl w:val="nil"/>
            </w:tcBorders>
            <w:shd w:val="clear" w:color="auto" w:fill="auto"/>
            <w:vAlign w:val="center"/>
          </w:tcPr>
          <w:p>
            <w:pPr>
              <w:widowControl/>
              <w:spacing w:beforeLines="0" w:afterLines="0" w:line="264" w:lineRule="auto"/>
              <w:jc w:val="left"/>
              <w:rPr>
                <w:rFonts w:hint="eastAsia" w:ascii="仿宋_GB2312" w:eastAsia="仿宋_GB2312" w:cs="Calibri"/>
                <w:kern w:val="0"/>
                <w:sz w:val="24"/>
                <w:szCs w:val="24"/>
              </w:rPr>
            </w:pPr>
            <w:r>
              <w:rPr>
                <w:rFonts w:hint="eastAsia" w:ascii="仿宋_GB2312" w:eastAsia="仿宋_GB2312"/>
                <w:sz w:val="24"/>
              </w:rPr>
              <w:t>关媛媛（长沙市委党校）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794"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eastAsia="仿宋_GB2312" w:cs="Calibri"/>
                <w:kern w:val="0"/>
                <w:sz w:val="24"/>
                <w:szCs w:val="24"/>
              </w:rPr>
            </w:pPr>
          </w:p>
        </w:tc>
        <w:tc>
          <w:tcPr>
            <w:tcW w:w="3712" w:type="dxa"/>
            <w:tcBorders>
              <w:tl2br w:val="nil"/>
              <w:tr2bl w:val="nil"/>
            </w:tcBorders>
            <w:shd w:val="clear" w:color="auto" w:fill="auto"/>
            <w:vAlign w:val="center"/>
          </w:tcPr>
          <w:p>
            <w:pPr>
              <w:widowControl/>
              <w:spacing w:beforeLines="0" w:afterLines="0" w:line="264" w:lineRule="auto"/>
              <w:jc w:val="left"/>
              <w:rPr>
                <w:rFonts w:hint="eastAsia" w:ascii="仿宋_GB2312" w:eastAsia="仿宋_GB2312" w:cs="Calibri"/>
                <w:kern w:val="2"/>
                <w:sz w:val="24"/>
                <w:szCs w:val="24"/>
              </w:rPr>
            </w:pPr>
            <w:r>
              <w:rPr>
                <w:rFonts w:hint="eastAsia" w:ascii="仿宋_GB2312" w:eastAsia="仿宋_GB2312"/>
                <w:sz w:val="24"/>
              </w:rPr>
              <w:t>革命理想高于天——青年毛泽东信仰形成之路及启示</w:t>
            </w:r>
          </w:p>
        </w:tc>
        <w:tc>
          <w:tcPr>
            <w:tcW w:w="1448" w:type="dxa"/>
            <w:tcBorders>
              <w:tl2br w:val="nil"/>
              <w:tr2bl w:val="nil"/>
            </w:tcBorders>
            <w:shd w:val="clear" w:color="auto" w:fill="auto"/>
            <w:vAlign w:val="center"/>
          </w:tcPr>
          <w:p>
            <w:pPr>
              <w:widowControl/>
              <w:spacing w:line="264" w:lineRule="auto"/>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现场教学类</w:t>
            </w:r>
          </w:p>
        </w:tc>
        <w:tc>
          <w:tcPr>
            <w:tcW w:w="3307" w:type="dxa"/>
            <w:tcBorders>
              <w:tl2br w:val="nil"/>
              <w:tr2bl w:val="nil"/>
            </w:tcBorders>
            <w:shd w:val="clear" w:color="auto" w:fill="auto"/>
            <w:vAlign w:val="center"/>
          </w:tcPr>
          <w:p>
            <w:pPr>
              <w:widowControl/>
              <w:spacing w:beforeLines="0" w:afterLines="0" w:line="264" w:lineRule="auto"/>
              <w:jc w:val="left"/>
              <w:rPr>
                <w:rFonts w:hint="eastAsia" w:ascii="仿宋_GB2312" w:eastAsia="仿宋_GB2312" w:cs="Calibri"/>
                <w:kern w:val="0"/>
                <w:sz w:val="24"/>
                <w:szCs w:val="24"/>
              </w:rPr>
            </w:pPr>
            <w:r>
              <w:rPr>
                <w:rFonts w:hint="eastAsia" w:ascii="仿宋_GB2312" w:eastAsia="仿宋_GB2312"/>
                <w:sz w:val="24"/>
              </w:rPr>
              <w:t>杨  丽（长沙市委党校）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eastAsia="仿宋_GB2312" w:cs="Calibri"/>
                <w:kern w:val="0"/>
                <w:sz w:val="24"/>
                <w:szCs w:val="24"/>
              </w:rPr>
            </w:pPr>
          </w:p>
        </w:tc>
        <w:tc>
          <w:tcPr>
            <w:tcW w:w="3712" w:type="dxa"/>
            <w:tcBorders>
              <w:tl2br w:val="nil"/>
              <w:tr2bl w:val="nil"/>
            </w:tcBorders>
            <w:shd w:val="clear" w:color="auto" w:fill="auto"/>
            <w:vAlign w:val="center"/>
          </w:tcPr>
          <w:p>
            <w:pPr>
              <w:widowControl/>
              <w:spacing w:beforeLines="0" w:afterLines="0" w:line="264" w:lineRule="auto"/>
              <w:jc w:val="left"/>
              <w:rPr>
                <w:rFonts w:hint="eastAsia" w:ascii="仿宋_GB2312" w:eastAsia="仿宋_GB2312" w:cs="Calibri"/>
                <w:kern w:val="2"/>
                <w:sz w:val="24"/>
                <w:szCs w:val="24"/>
              </w:rPr>
            </w:pPr>
            <w:r>
              <w:rPr>
                <w:rFonts w:hint="eastAsia" w:ascii="仿宋_GB2312" w:eastAsia="仿宋_GB2312"/>
                <w:sz w:val="24"/>
              </w:rPr>
              <w:t>许光达大将的“让衔”精神</w:t>
            </w:r>
          </w:p>
        </w:tc>
        <w:tc>
          <w:tcPr>
            <w:tcW w:w="1448" w:type="dxa"/>
            <w:tcBorders>
              <w:tl2br w:val="nil"/>
              <w:tr2bl w:val="nil"/>
            </w:tcBorders>
            <w:shd w:val="clear" w:color="auto" w:fill="auto"/>
            <w:vAlign w:val="center"/>
          </w:tcPr>
          <w:p>
            <w:pPr>
              <w:widowControl/>
              <w:spacing w:line="264" w:lineRule="auto"/>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现场教学类</w:t>
            </w:r>
          </w:p>
        </w:tc>
        <w:tc>
          <w:tcPr>
            <w:tcW w:w="3307" w:type="dxa"/>
            <w:tcBorders>
              <w:tl2br w:val="nil"/>
              <w:tr2bl w:val="nil"/>
            </w:tcBorders>
            <w:shd w:val="clear" w:color="auto" w:fill="auto"/>
            <w:vAlign w:val="center"/>
          </w:tcPr>
          <w:p>
            <w:pPr>
              <w:widowControl/>
              <w:spacing w:beforeLines="0" w:afterLines="0" w:line="264" w:lineRule="auto"/>
              <w:jc w:val="left"/>
              <w:rPr>
                <w:rFonts w:hint="eastAsia" w:ascii="仿宋_GB2312" w:eastAsia="仿宋_GB2312" w:cs="Calibri"/>
                <w:kern w:val="0"/>
                <w:sz w:val="24"/>
                <w:szCs w:val="24"/>
              </w:rPr>
            </w:pPr>
            <w:r>
              <w:rPr>
                <w:rFonts w:hint="eastAsia" w:ascii="仿宋_GB2312" w:eastAsia="仿宋_GB2312"/>
                <w:sz w:val="24"/>
              </w:rPr>
              <w:t>全建业（长沙县委党校）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5" w:hRule="exac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lang w:eastAsia="zh-CN"/>
              </w:rPr>
            </w:pPr>
            <w:r>
              <w:rPr>
                <w:rFonts w:hint="eastAsia" w:ascii="仿宋_GB2312" w:hAnsi="Calibri" w:eastAsia="仿宋_GB2312" w:cs="Calibri"/>
                <w:kern w:val="0"/>
                <w:sz w:val="24"/>
                <w:szCs w:val="24"/>
                <w:lang w:val="en-US" w:eastAsia="zh-CN" w:bidi="ar"/>
              </w:rPr>
              <w:t>衡阳市</w:t>
            </w:r>
          </w:p>
        </w:tc>
        <w:tc>
          <w:tcPr>
            <w:tcW w:w="3712"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2"/>
                <w:sz w:val="24"/>
                <w:szCs w:val="24"/>
              </w:rPr>
            </w:pPr>
            <w:r>
              <w:rPr>
                <w:rFonts w:hint="eastAsia" w:ascii="仿宋_GB2312" w:hAnsi="Calibri" w:eastAsia="仿宋_GB2312" w:cs="Calibri"/>
                <w:kern w:val="2"/>
                <w:sz w:val="24"/>
                <w:szCs w:val="24"/>
                <w:lang w:val="en-US" w:eastAsia="zh-CN" w:bidi="ar"/>
              </w:rPr>
              <w:t>井冈山会师 从这里出发——湘南起义在耒阳</w:t>
            </w:r>
          </w:p>
        </w:tc>
        <w:tc>
          <w:tcPr>
            <w:tcW w:w="1448"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Calibri" w:eastAsia="仿宋_GB2312" w:cs="Calibri"/>
                <w:kern w:val="2"/>
                <w:sz w:val="24"/>
                <w:szCs w:val="24"/>
                <w:lang w:val="en-US" w:eastAsia="zh-CN" w:bidi="ar"/>
              </w:rPr>
              <w:t>情景式</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王国炜（衡阳市委党校）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5" w:hRule="exact"/>
          <w:jc w:val="center"/>
        </w:trPr>
        <w:tc>
          <w:tcPr>
            <w:tcW w:w="1081"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712"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p>
        </w:tc>
        <w:tc>
          <w:tcPr>
            <w:tcW w:w="14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2"/>
                <w:sz w:val="24"/>
                <w:szCs w:val="24"/>
              </w:rPr>
            </w:pPr>
            <w:r>
              <w:rPr>
                <w:rFonts w:hint="eastAsia" w:ascii="仿宋_GB2312" w:hAnsi="Calibri" w:eastAsia="仿宋_GB2312" w:cs="Calibri"/>
                <w:kern w:val="2"/>
                <w:sz w:val="24"/>
                <w:szCs w:val="24"/>
                <w:lang w:val="en-US" w:eastAsia="zh-CN" w:bidi="ar"/>
              </w:rPr>
              <w:t>周艳艳（</w:t>
            </w:r>
            <w:r>
              <w:rPr>
                <w:rFonts w:hint="eastAsia" w:ascii="仿宋_GB2312" w:hAnsi="Calibri" w:eastAsia="仿宋_GB2312" w:cs="Calibri"/>
                <w:kern w:val="0"/>
                <w:sz w:val="24"/>
                <w:szCs w:val="24"/>
                <w:lang w:val="en-US" w:eastAsia="zh-CN" w:bidi="ar"/>
              </w:rPr>
              <w:t>衡阳市委党校）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081"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712"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p>
        </w:tc>
        <w:tc>
          <w:tcPr>
            <w:tcW w:w="14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2"/>
                <w:sz w:val="24"/>
                <w:szCs w:val="24"/>
              </w:rPr>
            </w:pPr>
            <w:r>
              <w:rPr>
                <w:rFonts w:hint="eastAsia" w:ascii="仿宋_GB2312" w:hAnsi="Calibri" w:eastAsia="仿宋_GB2312" w:cs="Calibri"/>
                <w:kern w:val="2"/>
                <w:sz w:val="24"/>
                <w:szCs w:val="24"/>
                <w:lang w:val="en-US" w:eastAsia="zh-CN" w:bidi="ar"/>
              </w:rPr>
              <w:t>谢安平（</w:t>
            </w:r>
            <w:r>
              <w:rPr>
                <w:rFonts w:hint="eastAsia" w:ascii="仿宋_GB2312" w:hAnsi="Calibri" w:eastAsia="仿宋_GB2312" w:cs="Calibri"/>
                <w:kern w:val="0"/>
                <w:sz w:val="24"/>
                <w:szCs w:val="24"/>
                <w:lang w:val="en-US" w:eastAsia="zh-CN" w:bidi="ar"/>
              </w:rPr>
              <w:t>衡阳市委党校）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5" w:hRule="exact"/>
          <w:jc w:val="center"/>
        </w:trPr>
        <w:tc>
          <w:tcPr>
            <w:tcW w:w="1081"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712"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p>
        </w:tc>
        <w:tc>
          <w:tcPr>
            <w:tcW w:w="14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2"/>
                <w:sz w:val="24"/>
                <w:szCs w:val="24"/>
              </w:rPr>
            </w:pPr>
            <w:r>
              <w:rPr>
                <w:rFonts w:hint="eastAsia" w:ascii="仿宋_GB2312" w:hAnsi="Calibri" w:eastAsia="仿宋_GB2312" w:cs="Calibri"/>
                <w:kern w:val="2"/>
                <w:sz w:val="24"/>
                <w:szCs w:val="24"/>
                <w:lang w:val="en-US" w:eastAsia="zh-CN" w:bidi="ar"/>
              </w:rPr>
              <w:t>贺海燕（耒阳市委党校）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5" w:hRule="exact"/>
          <w:jc w:val="center"/>
        </w:trPr>
        <w:tc>
          <w:tcPr>
            <w:tcW w:w="1081"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712"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p>
        </w:tc>
        <w:tc>
          <w:tcPr>
            <w:tcW w:w="14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2"/>
                <w:sz w:val="24"/>
                <w:szCs w:val="24"/>
              </w:rPr>
            </w:pPr>
            <w:r>
              <w:rPr>
                <w:rFonts w:hint="eastAsia" w:ascii="仿宋_GB2312" w:hAnsi="Calibri" w:eastAsia="仿宋_GB2312" w:cs="Calibri"/>
                <w:kern w:val="2"/>
                <w:sz w:val="24"/>
                <w:szCs w:val="24"/>
                <w:lang w:val="en-US" w:eastAsia="zh-CN" w:bidi="ar"/>
              </w:rPr>
              <w:t>詹许君（耒阳市委党校）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lang w:eastAsia="zh-CN"/>
              </w:rPr>
            </w:pPr>
          </w:p>
        </w:tc>
        <w:tc>
          <w:tcPr>
            <w:tcW w:w="3712"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sz w:val="24"/>
              </w:rPr>
            </w:pPr>
            <w:r>
              <w:rPr>
                <w:rFonts w:hint="eastAsia" w:ascii="仿宋_GB2312" w:eastAsia="仿宋_GB2312"/>
                <w:sz w:val="24"/>
              </w:rPr>
              <w:t>传承抗战精神，牢记复兴使命</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sz w:val="24"/>
              </w:rPr>
            </w:pPr>
            <w:r>
              <w:rPr>
                <w:rFonts w:hint="eastAsia" w:ascii="仿宋_GB2312" w:eastAsia="仿宋_GB2312"/>
                <w:sz w:val="24"/>
              </w:rPr>
              <w:t>现场教学类</w:t>
            </w:r>
          </w:p>
        </w:tc>
        <w:tc>
          <w:tcPr>
            <w:tcW w:w="3307"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彭志刚（衡阳市委党校）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exac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eastAsia="仿宋_GB2312" w:cs="Calibri"/>
                <w:kern w:val="0"/>
                <w:sz w:val="24"/>
                <w:szCs w:val="24"/>
                <w:lang w:val="en-US"/>
              </w:rPr>
            </w:pPr>
            <w:r>
              <w:rPr>
                <w:rFonts w:hint="eastAsia" w:ascii="仿宋_GB2312" w:hAnsi="Calibri" w:eastAsia="仿宋_GB2312" w:cs="Calibri"/>
                <w:kern w:val="0"/>
                <w:sz w:val="24"/>
                <w:szCs w:val="24"/>
                <w:lang w:val="en-US" w:eastAsia="zh-CN" w:bidi="ar"/>
              </w:rPr>
              <w:t>株洲市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从红军标语中寻找初心</w:t>
            </w:r>
          </w:p>
        </w:tc>
        <w:tc>
          <w:tcPr>
            <w:tcW w:w="1448"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hAnsi="Calibri" w:eastAsia="仿宋_GB2312" w:cs="Calibri"/>
                <w:kern w:val="0"/>
                <w:sz w:val="24"/>
                <w:szCs w:val="24"/>
                <w:lang w:val="en-US" w:eastAsia="zh-CN" w:bidi="ar"/>
              </w:rPr>
            </w:pPr>
            <w:r>
              <w:rPr>
                <w:rFonts w:hint="eastAsia" w:ascii="仿宋_GB2312" w:hAnsi="Calibri" w:eastAsia="仿宋_GB2312" w:cs="Calibri"/>
                <w:kern w:val="0"/>
                <w:sz w:val="24"/>
                <w:szCs w:val="24"/>
                <w:lang w:val="en-US" w:eastAsia="zh-CN" w:bidi="ar"/>
              </w:rPr>
              <w:t>音视频类</w:t>
            </w:r>
          </w:p>
        </w:tc>
        <w:tc>
          <w:tcPr>
            <w:tcW w:w="330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lang w:val="en-US"/>
              </w:rPr>
            </w:pPr>
            <w:r>
              <w:rPr>
                <w:rFonts w:hint="eastAsia" w:ascii="仿宋_GB2312" w:hAnsi="Calibri" w:eastAsia="仿宋_GB2312" w:cs="Calibri"/>
                <w:kern w:val="0"/>
                <w:sz w:val="24"/>
                <w:szCs w:val="24"/>
                <w:lang w:val="en-US" w:eastAsia="zh-CN" w:bidi="ar"/>
              </w:rPr>
              <w:t>炎陵县委组织部选送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exac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eastAsia="仿宋_GB2312" w:cs="Calibri"/>
                <w:kern w:val="0"/>
                <w:sz w:val="24"/>
                <w:szCs w:val="24"/>
                <w:lang w:val="en-US"/>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“支部建在连上”的追寻与遵循</w:t>
            </w:r>
          </w:p>
        </w:tc>
        <w:tc>
          <w:tcPr>
            <w:tcW w:w="1448"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hAnsi="Calibri" w:eastAsia="仿宋_GB2312" w:cs="Calibri"/>
                <w:kern w:val="0"/>
                <w:sz w:val="24"/>
                <w:szCs w:val="24"/>
                <w:lang w:val="en-US" w:eastAsia="zh-CN" w:bidi="ar"/>
              </w:rPr>
            </w:pPr>
          </w:p>
        </w:tc>
        <w:tc>
          <w:tcPr>
            <w:tcW w:w="330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exac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Calibri"/>
                <w:kern w:val="0"/>
                <w:sz w:val="24"/>
                <w:szCs w:val="24"/>
                <w:lang w:val="en-US" w:eastAsia="zh-CN" w:bidi="ar"/>
              </w:rPr>
            </w:pPr>
            <w:r>
              <w:rPr>
                <w:rFonts w:hint="eastAsia" w:ascii="仿宋_GB2312" w:hAnsi="Calibri" w:eastAsia="仿宋_GB2312" w:cs="Calibri"/>
                <w:kern w:val="0"/>
                <w:sz w:val="24"/>
                <w:szCs w:val="24"/>
                <w:lang w:val="en-US" w:eastAsia="zh-CN" w:bidi="ar"/>
              </w:rPr>
              <w:t>湘潭市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向毛泽东学人格魅力</w:t>
            </w:r>
          </w:p>
        </w:tc>
        <w:tc>
          <w:tcPr>
            <w:tcW w:w="1448"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Calibri" w:eastAsia="仿宋_GB2312" w:cs="Calibri"/>
                <w:kern w:val="2"/>
                <w:sz w:val="24"/>
                <w:szCs w:val="24"/>
                <w:lang w:val="en-US" w:eastAsia="zh-CN" w:bidi="ar"/>
              </w:rPr>
              <w:t>课堂讲授类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王君尧（韶山市委党校）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exac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Calibri"/>
                <w:kern w:val="0"/>
                <w:sz w:val="24"/>
                <w:szCs w:val="24"/>
                <w:lang w:val="en-US" w:eastAsia="zh-CN" w:bidi="ar"/>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hAnsi="Calibri" w:eastAsia="仿宋_GB2312" w:cs="Calibri"/>
                <w:kern w:val="2"/>
                <w:sz w:val="24"/>
                <w:szCs w:val="24"/>
                <w:lang w:val="en-US" w:eastAsia="zh-CN" w:bidi="ar"/>
              </w:rPr>
            </w:pPr>
            <w:r>
              <w:rPr>
                <w:rFonts w:hint="eastAsia" w:ascii="仿宋_GB2312" w:hAnsi="Calibri" w:eastAsia="仿宋_GB2312" w:cs="Times New Roman"/>
                <w:kern w:val="2"/>
                <w:sz w:val="24"/>
                <w:szCs w:val="24"/>
                <w:lang w:val="en-US" w:eastAsia="zh-CN" w:bidi="ar"/>
              </w:rPr>
              <w:t>先烈英魂犹在 理想信念不灭</w:t>
            </w:r>
          </w:p>
        </w:tc>
        <w:tc>
          <w:tcPr>
            <w:tcW w:w="1448"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Times New Roman"/>
                <w:kern w:val="2"/>
                <w:sz w:val="24"/>
                <w:szCs w:val="24"/>
                <w:lang w:val="en-US" w:eastAsia="zh-CN" w:bidi="ar"/>
              </w:rPr>
            </w:pPr>
            <w:r>
              <w:rPr>
                <w:rFonts w:hint="eastAsia" w:ascii="仿宋_GB2312" w:hAnsi="Calibri" w:eastAsia="仿宋_GB2312" w:cs="Times New Roman"/>
                <w:kern w:val="2"/>
                <w:sz w:val="24"/>
                <w:szCs w:val="24"/>
                <w:lang w:val="en-US" w:eastAsia="zh-CN" w:bidi="ar"/>
              </w:rPr>
              <w:t>现场教学类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2"/>
                <w:sz w:val="24"/>
                <w:szCs w:val="24"/>
                <w:lang w:val="en-US" w:eastAsia="zh-CN" w:bidi="ar"/>
              </w:rPr>
            </w:pPr>
            <w:r>
              <w:rPr>
                <w:rFonts w:hint="eastAsia" w:ascii="仿宋_GB2312" w:hAnsi="Calibri" w:eastAsia="仿宋_GB2312" w:cs="Times New Roman"/>
                <w:kern w:val="2"/>
                <w:sz w:val="24"/>
                <w:szCs w:val="24"/>
                <w:lang w:val="en-US" w:eastAsia="zh-CN" w:bidi="ar"/>
              </w:rPr>
              <w:t>彭婕姝（韶山市委党校）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794"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Calibri"/>
                <w:kern w:val="0"/>
                <w:sz w:val="24"/>
                <w:szCs w:val="24"/>
                <w:lang w:val="en-US" w:eastAsia="zh-CN" w:bidi="ar"/>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2"/>
                <w:sz w:val="24"/>
                <w:szCs w:val="24"/>
                <w:lang w:val="en-US" w:eastAsia="zh-CN" w:bidi="ar"/>
              </w:rPr>
            </w:pPr>
            <w:r>
              <w:rPr>
                <w:rFonts w:hint="eastAsia" w:ascii="仿宋_GB2312" w:hAnsi="Calibri" w:eastAsia="仿宋_GB2312" w:cs="Times New Roman"/>
                <w:kern w:val="2"/>
                <w:sz w:val="24"/>
                <w:szCs w:val="24"/>
                <w:lang w:val="en-US" w:eastAsia="zh-CN" w:bidi="ar"/>
              </w:rPr>
              <w:t>公者千古，风范长存——毛泽东同志纪念馆前的现场教学</w:t>
            </w:r>
          </w:p>
        </w:tc>
        <w:tc>
          <w:tcPr>
            <w:tcW w:w="1448"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Times New Roman"/>
                <w:kern w:val="2"/>
                <w:sz w:val="24"/>
                <w:szCs w:val="24"/>
                <w:lang w:val="en-US" w:eastAsia="zh-CN" w:bidi="ar"/>
              </w:rPr>
            </w:pPr>
            <w:r>
              <w:rPr>
                <w:rFonts w:hint="eastAsia" w:ascii="仿宋_GB2312" w:hAnsi="Calibri" w:eastAsia="仿宋_GB2312" w:cs="Times New Roman"/>
                <w:kern w:val="2"/>
                <w:sz w:val="24"/>
                <w:szCs w:val="24"/>
                <w:lang w:val="en-US" w:eastAsia="zh-CN" w:bidi="ar"/>
              </w:rPr>
              <w:t>现场教学类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2"/>
                <w:sz w:val="24"/>
                <w:szCs w:val="24"/>
                <w:lang w:val="en-US" w:eastAsia="zh-CN" w:bidi="ar"/>
              </w:rPr>
            </w:pPr>
            <w:r>
              <w:rPr>
                <w:rFonts w:hint="eastAsia" w:ascii="仿宋_GB2312" w:hAnsi="Calibri" w:eastAsia="仿宋_GB2312" w:cs="Times New Roman"/>
                <w:kern w:val="2"/>
                <w:sz w:val="24"/>
                <w:szCs w:val="24"/>
                <w:lang w:val="en-US" w:eastAsia="zh-CN" w:bidi="ar"/>
              </w:rPr>
              <w:t>吴靓宇（湘潭市委党校）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794" w:hRule="atLeas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hAnsi="Calibri" w:eastAsia="仿宋_GB2312" w:cs="Calibri"/>
                <w:kern w:val="0"/>
                <w:sz w:val="24"/>
                <w:szCs w:val="24"/>
                <w:lang w:val="en-US" w:eastAsia="zh-CN" w:bidi="ar"/>
              </w:rPr>
            </w:pPr>
            <w:r>
              <w:rPr>
                <w:rFonts w:hint="eastAsia" w:ascii="仿宋_GB2312" w:hAnsi="Calibri" w:eastAsia="仿宋_GB2312" w:cs="Calibri"/>
                <w:kern w:val="0"/>
                <w:sz w:val="24"/>
                <w:szCs w:val="24"/>
                <w:lang w:val="en-US" w:eastAsia="zh-CN" w:bidi="ar"/>
              </w:rPr>
              <w:t>邵阳市</w:t>
            </w:r>
          </w:p>
        </w:tc>
        <w:tc>
          <w:tcPr>
            <w:tcW w:w="3712"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战天斗地开石山 艰苦奋斗再创业——“野鸡坪精神”的现实解读</w:t>
            </w:r>
          </w:p>
        </w:tc>
        <w:tc>
          <w:tcPr>
            <w:tcW w:w="1448"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Calibri" w:eastAsia="仿宋_GB2312" w:cs="Calibri"/>
                <w:kern w:val="2"/>
                <w:sz w:val="24"/>
                <w:szCs w:val="24"/>
                <w:lang w:val="en-US" w:eastAsia="zh-CN" w:bidi="ar"/>
              </w:rPr>
              <w:t>现场教学类</w:t>
            </w:r>
          </w:p>
        </w:tc>
        <w:tc>
          <w:tcPr>
            <w:tcW w:w="3307"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段  荣（邵东县委党校）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hAnsi="Calibri" w:eastAsia="仿宋_GB2312" w:cs="Calibri"/>
                <w:kern w:val="0"/>
                <w:sz w:val="24"/>
                <w:szCs w:val="24"/>
                <w:lang w:val="en-US" w:eastAsia="zh-CN" w:bidi="ar"/>
              </w:rPr>
            </w:pPr>
          </w:p>
        </w:tc>
        <w:tc>
          <w:tcPr>
            <w:tcW w:w="3712" w:type="dxa"/>
            <w:vMerge w:val="restart"/>
            <w:tcBorders>
              <w:tl2br w:val="nil"/>
              <w:tr2bl w:val="nil"/>
            </w:tcBorders>
            <w:shd w:val="clear" w:color="auto" w:fill="auto"/>
            <w:vAlign w:val="center"/>
          </w:tcPr>
          <w:p>
            <w:pPr>
              <w:keepNext w:val="0"/>
              <w:keepLines w:val="0"/>
              <w:widowControl/>
              <w:suppressLineNumbers w:val="0"/>
              <w:autoSpaceDE w:val="0"/>
              <w:autoSpaceDN/>
              <w:snapToGrid w:val="0"/>
              <w:spacing w:before="0" w:beforeLines="0" w:beforeAutospacing="0" w:after="0" w:afterLines="0" w:afterAutospacing="0" w:line="264" w:lineRule="auto"/>
              <w:ind w:left="0" w:leftChars="0" w:right="0" w:rightChars="0"/>
              <w:jc w:val="left"/>
              <w:rPr>
                <w:rFonts w:hint="eastAsia" w:ascii="仿宋_GB2312" w:hAnsi="Calibri" w:eastAsia="仿宋_GB2312" w:cs="Calibri"/>
                <w:kern w:val="2"/>
                <w:sz w:val="24"/>
                <w:szCs w:val="24"/>
                <w:lang w:val="en-US" w:eastAsia="zh-CN" w:bidi="ar"/>
              </w:rPr>
            </w:pPr>
            <w:r>
              <w:rPr>
                <w:rFonts w:hint="eastAsia" w:ascii="仿宋_GB2312" w:hAnsi="Calibri" w:eastAsia="仿宋_GB2312" w:cs="仿宋_GB2312"/>
                <w:kern w:val="2"/>
                <w:sz w:val="24"/>
                <w:szCs w:val="24"/>
                <w:lang w:val="en-US" w:eastAsia="zh-CN" w:bidi="ar"/>
              </w:rPr>
              <w:t>“南方抗大”精神永放光芒</w:t>
            </w:r>
          </w:p>
        </w:tc>
        <w:tc>
          <w:tcPr>
            <w:tcW w:w="1448" w:type="dxa"/>
            <w:vMerge w:val="restart"/>
            <w:tcBorders>
              <w:tl2br w:val="nil"/>
              <w:tr2bl w:val="nil"/>
            </w:tcBorders>
            <w:shd w:val="clear" w:color="auto" w:fill="auto"/>
            <w:vAlign w:val="center"/>
          </w:tcPr>
          <w:p>
            <w:pPr>
              <w:keepNext w:val="0"/>
              <w:keepLines w:val="0"/>
              <w:widowControl/>
              <w:suppressLineNumbers w:val="0"/>
              <w:autoSpaceDE w:val="0"/>
              <w:autoSpaceDN/>
              <w:snapToGrid w:val="0"/>
              <w:spacing w:before="0" w:beforeLines="0" w:beforeAutospacing="0" w:after="0" w:afterLines="0" w:afterAutospacing="0" w:line="264" w:lineRule="auto"/>
              <w:ind w:left="0" w:leftChars="0" w:right="0" w:rightChars="0"/>
              <w:jc w:val="center"/>
              <w:rPr>
                <w:rFonts w:hint="eastAsia" w:ascii="仿宋_GB2312" w:hAnsi="Calibri" w:eastAsia="仿宋_GB2312" w:cs="仿宋_GB2312"/>
                <w:kern w:val="2"/>
                <w:sz w:val="24"/>
                <w:szCs w:val="24"/>
                <w:lang w:val="en-US" w:eastAsia="zh-CN" w:bidi="ar"/>
              </w:rPr>
            </w:pPr>
            <w:r>
              <w:rPr>
                <w:rFonts w:hint="eastAsia" w:ascii="仿宋_GB2312" w:hAnsi="Calibri" w:eastAsia="仿宋_GB2312" w:cs="Calibri"/>
                <w:kern w:val="2"/>
                <w:sz w:val="24"/>
                <w:szCs w:val="24"/>
                <w:lang w:val="en-US" w:eastAsia="zh-CN" w:bidi="ar"/>
              </w:rPr>
              <w:t>课堂讲授类</w:t>
            </w:r>
          </w:p>
        </w:tc>
        <w:tc>
          <w:tcPr>
            <w:tcW w:w="3307" w:type="dxa"/>
            <w:tcBorders>
              <w:tl2br w:val="nil"/>
              <w:tr2bl w:val="nil"/>
            </w:tcBorders>
            <w:shd w:val="clear" w:color="auto" w:fill="auto"/>
            <w:vAlign w:val="center"/>
          </w:tcPr>
          <w:p>
            <w:pPr>
              <w:keepNext w:val="0"/>
              <w:keepLines w:val="0"/>
              <w:widowControl/>
              <w:suppressLineNumbers w:val="0"/>
              <w:autoSpaceDE w:val="0"/>
              <w:autoSpaceDN/>
              <w:snapToGrid w:val="0"/>
              <w:spacing w:before="0" w:beforeLines="0" w:beforeAutospacing="0" w:after="0" w:afterLines="0" w:afterAutospacing="0" w:line="264" w:lineRule="auto"/>
              <w:ind w:left="0" w:leftChars="0" w:right="0" w:rightChars="0"/>
              <w:jc w:val="left"/>
              <w:rPr>
                <w:rFonts w:hint="eastAsia" w:ascii="仿宋_GB2312" w:hAnsi="Calibri" w:eastAsia="仿宋_GB2312" w:cs="Calibri"/>
                <w:kern w:val="2"/>
                <w:sz w:val="24"/>
                <w:szCs w:val="24"/>
                <w:lang w:val="en-US" w:eastAsia="zh-CN" w:bidi="ar"/>
              </w:rPr>
            </w:pPr>
            <w:r>
              <w:rPr>
                <w:rFonts w:hint="eastAsia" w:ascii="仿宋_GB2312" w:hAnsi="Calibri" w:eastAsia="仿宋_GB2312" w:cs="仿宋_GB2312"/>
                <w:kern w:val="2"/>
                <w:sz w:val="24"/>
                <w:szCs w:val="24"/>
                <w:lang w:val="en-US" w:eastAsia="zh-CN" w:bidi="ar"/>
              </w:rPr>
              <w:t>邹  典（邵阳市委党校）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5"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hAnsi="Calibri" w:eastAsia="仿宋_GB2312" w:cs="Calibri"/>
                <w:kern w:val="0"/>
                <w:sz w:val="24"/>
                <w:szCs w:val="24"/>
                <w:lang w:val="en-US" w:eastAsia="zh-CN" w:bidi="ar"/>
              </w:rPr>
            </w:pPr>
          </w:p>
        </w:tc>
        <w:tc>
          <w:tcPr>
            <w:tcW w:w="3712"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Calibri" w:eastAsia="仿宋_GB2312" w:cs="Calibri"/>
                <w:kern w:val="2"/>
                <w:sz w:val="24"/>
                <w:szCs w:val="24"/>
                <w:lang w:val="en-US" w:eastAsia="zh-CN" w:bidi="ar"/>
              </w:rPr>
            </w:pPr>
          </w:p>
        </w:tc>
        <w:tc>
          <w:tcPr>
            <w:tcW w:w="1448"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Calibri" w:eastAsia="仿宋_GB2312" w:cs="Calibri"/>
                <w:kern w:val="2"/>
                <w:sz w:val="24"/>
                <w:szCs w:val="24"/>
                <w:lang w:val="en-US" w:eastAsia="zh-CN" w:bidi="ar"/>
              </w:rPr>
            </w:pPr>
          </w:p>
        </w:tc>
        <w:tc>
          <w:tcPr>
            <w:tcW w:w="3307" w:type="dxa"/>
            <w:tcBorders>
              <w:tl2br w:val="nil"/>
              <w:tr2bl w:val="nil"/>
            </w:tcBorders>
            <w:shd w:val="clear" w:color="auto" w:fill="auto"/>
            <w:vAlign w:val="center"/>
          </w:tcPr>
          <w:p>
            <w:pPr>
              <w:keepNext w:val="0"/>
              <w:keepLines w:val="0"/>
              <w:widowControl/>
              <w:suppressLineNumbers w:val="0"/>
              <w:autoSpaceDE w:val="0"/>
              <w:autoSpaceDN/>
              <w:snapToGrid w:val="0"/>
              <w:spacing w:before="0" w:beforeLines="0" w:beforeAutospacing="0" w:after="0" w:afterLines="0" w:afterAutospacing="0" w:line="264" w:lineRule="auto"/>
              <w:ind w:left="0" w:leftChars="0" w:right="0" w:rightChars="0"/>
              <w:jc w:val="left"/>
              <w:rPr>
                <w:rFonts w:hint="eastAsia" w:ascii="仿宋_GB2312" w:hAnsi="Calibri" w:eastAsia="仿宋_GB2312" w:cs="Calibri"/>
                <w:kern w:val="2"/>
                <w:sz w:val="24"/>
                <w:szCs w:val="24"/>
                <w:lang w:val="en-US" w:eastAsia="zh-CN" w:bidi="ar"/>
              </w:rPr>
            </w:pPr>
            <w:r>
              <w:rPr>
                <w:rFonts w:hint="eastAsia" w:ascii="仿宋_GB2312" w:hAnsi="Calibri" w:eastAsia="仿宋_GB2312" w:cs="仿宋_GB2312"/>
                <w:kern w:val="2"/>
                <w:sz w:val="24"/>
                <w:szCs w:val="24"/>
                <w:lang w:val="en-US" w:eastAsia="zh-CN" w:bidi="ar"/>
              </w:rPr>
              <w:t>唐  琳（邵阳县委党校）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794" w:hRule="atLeas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岳阳市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屈子求索在 光焰万丈长——不忘初心 上下求索</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课堂讲授类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黄清华（汨罗市委党校）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exac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Calibri"/>
                <w:kern w:val="0"/>
                <w:sz w:val="24"/>
                <w:szCs w:val="24"/>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先忧后乐 传承永恒</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现场教学类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 xml:space="preserve">杜  娟（岳阳楼景区管委会）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exac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Calibri"/>
                <w:kern w:val="0"/>
                <w:sz w:val="24"/>
                <w:szCs w:val="24"/>
                <w:lang w:val="en-US"/>
              </w:rPr>
            </w:pPr>
            <w:r>
              <w:rPr>
                <w:rFonts w:hint="eastAsia" w:ascii="仿宋_GB2312" w:hAnsi="Calibri" w:eastAsia="仿宋_GB2312" w:cs="Calibri"/>
                <w:kern w:val="0"/>
                <w:sz w:val="24"/>
                <w:szCs w:val="24"/>
                <w:lang w:val="en-US" w:eastAsia="zh-CN" w:bidi="ar"/>
              </w:rPr>
              <w:t>常德市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心中有信仰 脚下有力量</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课堂讲授类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杨亚妮（常德市委党校）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exac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Calibri"/>
                <w:kern w:val="0"/>
                <w:sz w:val="24"/>
                <w:szCs w:val="24"/>
                <w:lang w:val="en-US"/>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弘扬青山精神 续写时代篇章</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课堂讲授类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陈  艳（临澧县委党校）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794"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Calibri"/>
                <w:kern w:val="0"/>
                <w:sz w:val="24"/>
                <w:szCs w:val="24"/>
                <w:lang w:val="en-US"/>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学习帅孟奇对党忠诚精神 做合格党员</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现场教学类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杨  敏（汉寿县委党校）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Calibri"/>
                <w:kern w:val="0"/>
                <w:sz w:val="24"/>
                <w:szCs w:val="24"/>
                <w:lang w:val="en-US"/>
              </w:rPr>
            </w:pPr>
          </w:p>
        </w:tc>
        <w:tc>
          <w:tcPr>
            <w:tcW w:w="3712"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王新法，擎起了一面追梦报国的时代旗帜</w:t>
            </w:r>
          </w:p>
        </w:tc>
        <w:tc>
          <w:tcPr>
            <w:tcW w:w="1448" w:type="dxa"/>
            <w:vMerge w:val="restart"/>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Calibri" w:eastAsia="仿宋_GB2312" w:cs="Calibri"/>
                <w:kern w:val="0"/>
                <w:sz w:val="24"/>
                <w:szCs w:val="24"/>
                <w:lang w:val="en-US" w:eastAsia="zh-CN" w:bidi="ar"/>
              </w:rPr>
            </w:pPr>
            <w:r>
              <w:rPr>
                <w:rFonts w:hint="eastAsia" w:ascii="仿宋_GB2312" w:hAnsi="仿宋_GB2312" w:eastAsia="仿宋_GB2312"/>
                <w:sz w:val="24"/>
              </w:rPr>
              <w:t>访谈教学类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梁  娟（石门县委党校）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712"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p>
        </w:tc>
        <w:tc>
          <w:tcPr>
            <w:tcW w:w="14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eastAsia="仿宋_GB2312" w:cs="Calibri"/>
                <w:kern w:val="0"/>
                <w:sz w:val="24"/>
                <w:szCs w:val="24"/>
              </w:rPr>
            </w:pPr>
            <w:r>
              <w:rPr>
                <w:rFonts w:hint="eastAsia" w:ascii="仿宋_GB2312" w:hAnsi="Calibri" w:eastAsia="仿宋_GB2312" w:cs="Calibri"/>
                <w:spacing w:val="-17"/>
                <w:kern w:val="2"/>
                <w:sz w:val="24"/>
                <w:szCs w:val="24"/>
                <w:lang w:val="en-US" w:eastAsia="zh-CN" w:bidi="ar"/>
              </w:rPr>
              <w:t>访谈嘉宾：王婷（王新法女儿）等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eastAsia="仿宋_GB2312" w:cs="Calibri"/>
                <w:kern w:val="0"/>
                <w:sz w:val="24"/>
                <w:szCs w:val="24"/>
                <w:lang w:val="en-US"/>
              </w:rPr>
            </w:pPr>
            <w:r>
              <w:rPr>
                <w:rFonts w:hint="eastAsia" w:ascii="仿宋_GB2312" w:hAnsi="Calibri" w:eastAsia="仿宋_GB2312" w:cs="Calibri"/>
                <w:kern w:val="0"/>
                <w:sz w:val="24"/>
                <w:szCs w:val="24"/>
                <w:lang w:val="en-US" w:eastAsia="zh-CN" w:bidi="ar"/>
              </w:rPr>
              <w:t>张家界市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红二方面军对长征的历史贡献及其当代价值</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课堂讲授类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童路雯（永定区委党校）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eastAsia="仿宋_GB2312" w:cs="Calibri"/>
                <w:kern w:val="0"/>
                <w:sz w:val="24"/>
                <w:szCs w:val="24"/>
                <w:lang w:val="en-US"/>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贺龙精神及其启示</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课堂讲授类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彭梦春（张家界市委党校）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eastAsia="仿宋_GB2312" w:cs="Calibri"/>
                <w:kern w:val="0"/>
                <w:sz w:val="24"/>
                <w:szCs w:val="24"/>
                <w:lang w:val="en-US"/>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 xml:space="preserve">“我贺龙一定会回来的”----贺帅七十四年风雨回家路 </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现场教学类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谷秀芹（贺龙纪念馆）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081"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Calibri"/>
                <w:kern w:val="0"/>
                <w:sz w:val="24"/>
                <w:szCs w:val="24"/>
                <w:lang w:val="en-US" w:eastAsia="zh-CN" w:bidi="ar"/>
              </w:rPr>
            </w:pPr>
            <w:r>
              <w:rPr>
                <w:rFonts w:hint="eastAsia" w:ascii="仿宋_GB2312" w:hAnsi="Calibri" w:eastAsia="仿宋_GB2312" w:cs="Calibri"/>
                <w:kern w:val="0"/>
                <w:sz w:val="24"/>
                <w:szCs w:val="24"/>
                <w:lang w:val="en-US" w:eastAsia="zh-CN" w:bidi="ar"/>
              </w:rPr>
              <w:t>益阳市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2"/>
                <w:sz w:val="24"/>
                <w:szCs w:val="24"/>
                <w:lang w:val="en-US" w:eastAsia="zh-CN" w:bidi="ar"/>
              </w:rPr>
            </w:pPr>
            <w:r>
              <w:rPr>
                <w:rFonts w:hint="eastAsia" w:ascii="仿宋_GB2312" w:hAnsi="Calibri" w:eastAsia="仿宋_GB2312" w:cs="Times New Roman"/>
                <w:kern w:val="0"/>
                <w:sz w:val="24"/>
                <w:szCs w:val="24"/>
                <w:lang w:val="en-US" w:eastAsia="zh-CN" w:bidi="ar"/>
              </w:rPr>
              <w:t>走进湖南第一个农村党支部——益阳金家堤党支部</w:t>
            </w:r>
          </w:p>
        </w:tc>
        <w:tc>
          <w:tcPr>
            <w:tcW w:w="1448"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Times New Roman"/>
                <w:kern w:val="0"/>
                <w:sz w:val="24"/>
                <w:szCs w:val="24"/>
                <w:lang w:val="en-US" w:eastAsia="zh-CN" w:bidi="ar"/>
              </w:rPr>
            </w:pPr>
            <w:r>
              <w:rPr>
                <w:rFonts w:hint="eastAsia" w:ascii="仿宋_GB2312" w:hAnsi="Calibri" w:eastAsia="仿宋_GB2312" w:cs="Times New Roman"/>
                <w:kern w:val="0"/>
                <w:sz w:val="24"/>
                <w:szCs w:val="24"/>
                <w:lang w:val="en-US" w:eastAsia="zh-CN" w:bidi="ar"/>
              </w:rPr>
              <w:t>音视频类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2"/>
                <w:sz w:val="24"/>
                <w:szCs w:val="24"/>
                <w:lang w:val="en-US" w:eastAsia="zh-CN" w:bidi="ar"/>
              </w:rPr>
            </w:pPr>
            <w:r>
              <w:rPr>
                <w:rFonts w:hint="eastAsia" w:ascii="仿宋_GB2312" w:hAnsi="Calibri" w:eastAsia="仿宋_GB2312" w:cs="Times New Roman"/>
                <w:kern w:val="0"/>
                <w:sz w:val="24"/>
                <w:szCs w:val="24"/>
                <w:lang w:val="en-US" w:eastAsia="zh-CN" w:bidi="ar"/>
              </w:rPr>
              <w:t>益阳市委组织部、益阳市委党校、益阳电视台选送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5" w:hRule="atLeas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eastAsia="仿宋_GB2312" w:cs="Calibri"/>
                <w:kern w:val="0"/>
                <w:sz w:val="24"/>
                <w:szCs w:val="24"/>
              </w:rPr>
            </w:pPr>
            <w:r>
              <w:rPr>
                <w:rFonts w:hint="eastAsia" w:ascii="仿宋_GB2312" w:hAnsi="Calibri" w:eastAsia="仿宋_GB2312" w:cs="Times New Roman"/>
                <w:kern w:val="0"/>
                <w:sz w:val="24"/>
                <w:szCs w:val="24"/>
                <w:lang w:val="en-US" w:eastAsia="zh-CN" w:bidi="ar"/>
              </w:rPr>
              <w:t>郴州市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黄克诚的党性修养及其当代价值</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0"/>
                <w:sz w:val="24"/>
                <w:szCs w:val="24"/>
                <w:lang w:val="en-US" w:eastAsia="zh-CN" w:bidi="ar"/>
              </w:rPr>
            </w:pPr>
            <w:r>
              <w:rPr>
                <w:rFonts w:hint="eastAsia" w:ascii="仿宋_GB2312" w:hAnsi="仿宋_GB2312" w:eastAsia="仿宋_GB2312"/>
                <w:kern w:val="0"/>
                <w:sz w:val="24"/>
              </w:rPr>
              <w:t>现场教学</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郭丽霞（永兴县委党校）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eastAsia="仿宋_GB2312" w:cs="Calibri"/>
                <w:kern w:val="0"/>
                <w:sz w:val="24"/>
                <w:szCs w:val="24"/>
                <w:lang w:val="en-US"/>
              </w:rPr>
            </w:pPr>
          </w:p>
        </w:tc>
        <w:tc>
          <w:tcPr>
            <w:tcW w:w="3712" w:type="dxa"/>
            <w:tcBorders>
              <w:tl2br w:val="nil"/>
              <w:tr2bl w:val="nil"/>
            </w:tcBorders>
            <w:shd w:val="clear" w:color="auto" w:fill="auto"/>
            <w:vAlign w:val="center"/>
          </w:tcPr>
          <w:p>
            <w:pPr>
              <w:keepNext w:val="0"/>
              <w:keepLines w:val="0"/>
              <w:widowControl w:val="0"/>
              <w:suppressLineNumbers w:val="0"/>
              <w:spacing w:before="0" w:beforeAutospacing="0" w:after="0" w:afterAutospacing="0" w:line="264" w:lineRule="auto"/>
              <w:ind w:left="0" w:right="0"/>
              <w:jc w:val="left"/>
              <w:rPr>
                <w:rFonts w:hint="eastAsia" w:ascii="仿宋_GB2312" w:eastAsia="仿宋_GB2312" w:cs="Calibri"/>
                <w:kern w:val="2"/>
                <w:sz w:val="24"/>
                <w:szCs w:val="24"/>
              </w:rPr>
            </w:pPr>
            <w:r>
              <w:rPr>
                <w:rFonts w:hint="eastAsia" w:ascii="仿宋_GB2312" w:hAnsi="Calibri" w:eastAsia="仿宋_GB2312" w:cs="Calibri"/>
                <w:kern w:val="2"/>
                <w:sz w:val="24"/>
                <w:szCs w:val="24"/>
                <w:lang w:val="en-US" w:eastAsia="zh-CN" w:bidi="ar"/>
              </w:rPr>
              <w:t>第一军规永放光芒</w:t>
            </w:r>
          </w:p>
        </w:tc>
        <w:tc>
          <w:tcPr>
            <w:tcW w:w="1448" w:type="dxa"/>
            <w:tcBorders>
              <w:tl2br w:val="nil"/>
              <w:tr2bl w:val="nil"/>
            </w:tcBorders>
            <w:shd w:val="clear" w:color="auto" w:fill="auto"/>
            <w:vAlign w:val="center"/>
          </w:tcPr>
          <w:p>
            <w:pPr>
              <w:keepNext w:val="0"/>
              <w:keepLines w:val="0"/>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课堂讲授类</w:t>
            </w:r>
          </w:p>
        </w:tc>
        <w:tc>
          <w:tcPr>
            <w:tcW w:w="3307" w:type="dxa"/>
            <w:tcBorders>
              <w:tl2br w:val="nil"/>
              <w:tr2bl w:val="nil"/>
            </w:tcBorders>
            <w:shd w:val="clear" w:color="auto" w:fill="auto"/>
            <w:vAlign w:val="center"/>
          </w:tcPr>
          <w:p>
            <w:pPr>
              <w:keepNext w:val="0"/>
              <w:keepLines w:val="0"/>
              <w:widowControl w:val="0"/>
              <w:suppressLineNumbers w:val="0"/>
              <w:spacing w:before="0" w:beforeAutospacing="0" w:after="0" w:afterAutospacing="0" w:line="264" w:lineRule="auto"/>
              <w:ind w:left="0" w:right="0"/>
              <w:jc w:val="left"/>
              <w:rPr>
                <w:rFonts w:hint="eastAsia" w:ascii="仿宋_GB2312" w:eastAsia="仿宋_GB2312" w:cs="Calibri"/>
                <w:kern w:val="2"/>
                <w:sz w:val="24"/>
                <w:szCs w:val="24"/>
              </w:rPr>
            </w:pPr>
            <w:r>
              <w:rPr>
                <w:rFonts w:hint="eastAsia" w:ascii="仿宋_GB2312" w:hAnsi="Calibri" w:eastAsia="仿宋_GB2312" w:cs="Calibri"/>
                <w:kern w:val="2"/>
                <w:sz w:val="24"/>
                <w:szCs w:val="24"/>
                <w:lang w:val="en-US" w:eastAsia="zh-CN" w:bidi="ar"/>
              </w:rPr>
              <w:t>钟碧妮（桂东县委党校）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794"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eastAsia="仿宋_GB2312" w:cs="Calibri"/>
                <w:kern w:val="0"/>
                <w:sz w:val="24"/>
                <w:szCs w:val="24"/>
              </w:rPr>
            </w:pPr>
          </w:p>
        </w:tc>
        <w:tc>
          <w:tcPr>
            <w:tcW w:w="3712" w:type="dxa"/>
            <w:tcBorders>
              <w:tl2br w:val="nil"/>
              <w:tr2bl w:val="nil"/>
            </w:tcBorders>
            <w:shd w:val="clear" w:color="auto" w:fill="auto"/>
            <w:vAlign w:val="center"/>
          </w:tcPr>
          <w:p>
            <w:pPr>
              <w:keepNext w:val="0"/>
              <w:keepLines w:val="0"/>
              <w:widowControl w:val="0"/>
              <w:suppressLineNumbers w:val="0"/>
              <w:spacing w:before="0" w:beforeAutospacing="0" w:after="0" w:afterAutospacing="0" w:line="264" w:lineRule="auto"/>
              <w:ind w:left="0" w:right="0"/>
              <w:jc w:val="left"/>
              <w:rPr>
                <w:rFonts w:hint="eastAsia" w:ascii="仿宋_GB2312" w:eastAsia="仿宋_GB2312" w:cs="Calibri"/>
                <w:kern w:val="2"/>
                <w:sz w:val="24"/>
                <w:szCs w:val="24"/>
              </w:rPr>
            </w:pPr>
            <w:r>
              <w:rPr>
                <w:rFonts w:hint="eastAsia" w:ascii="仿宋_GB2312" w:hAnsi="Calibri" w:eastAsia="仿宋_GB2312" w:cs="Calibri"/>
                <w:kern w:val="2"/>
                <w:sz w:val="24"/>
                <w:szCs w:val="24"/>
                <w:lang w:val="en-US" w:eastAsia="zh-CN" w:bidi="ar"/>
              </w:rPr>
              <w:t>老百姓是天，老百姓是地——汝城县沙洲村“半条被子”故事的启示</w:t>
            </w:r>
          </w:p>
        </w:tc>
        <w:tc>
          <w:tcPr>
            <w:tcW w:w="1448" w:type="dxa"/>
            <w:tcBorders>
              <w:tl2br w:val="nil"/>
              <w:tr2bl w:val="nil"/>
            </w:tcBorders>
            <w:shd w:val="clear" w:color="auto" w:fill="auto"/>
            <w:vAlign w:val="center"/>
          </w:tcPr>
          <w:p>
            <w:pPr>
              <w:keepNext w:val="0"/>
              <w:keepLines w:val="0"/>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课堂讲授类</w:t>
            </w:r>
          </w:p>
        </w:tc>
        <w:tc>
          <w:tcPr>
            <w:tcW w:w="3307" w:type="dxa"/>
            <w:tcBorders>
              <w:tl2br w:val="nil"/>
              <w:tr2bl w:val="nil"/>
            </w:tcBorders>
            <w:shd w:val="clear" w:color="auto" w:fill="auto"/>
            <w:vAlign w:val="center"/>
          </w:tcPr>
          <w:p>
            <w:pPr>
              <w:keepNext w:val="0"/>
              <w:keepLines w:val="0"/>
              <w:widowControl w:val="0"/>
              <w:suppressLineNumbers w:val="0"/>
              <w:spacing w:before="0" w:beforeAutospacing="0" w:after="0" w:afterAutospacing="0" w:line="264" w:lineRule="auto"/>
              <w:ind w:left="0" w:right="0"/>
              <w:jc w:val="left"/>
              <w:rPr>
                <w:rFonts w:hint="eastAsia" w:ascii="仿宋_GB2312" w:eastAsia="仿宋_GB2312" w:cs="Calibri"/>
                <w:kern w:val="2"/>
                <w:sz w:val="24"/>
                <w:szCs w:val="24"/>
              </w:rPr>
            </w:pPr>
            <w:r>
              <w:rPr>
                <w:rFonts w:hint="eastAsia" w:ascii="仿宋_GB2312" w:hAnsi="Calibri" w:eastAsia="仿宋_GB2312" w:cs="Calibri"/>
                <w:kern w:val="2"/>
                <w:sz w:val="24"/>
                <w:szCs w:val="24"/>
                <w:lang w:val="en-US" w:eastAsia="zh-CN" w:bidi="ar"/>
              </w:rPr>
              <w:t>朱祥瑞（汝城县委党校）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5" w:hRule="atLeas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eastAsia="仿宋_GB2312" w:cs="Calibri"/>
                <w:kern w:val="0"/>
                <w:sz w:val="24"/>
                <w:szCs w:val="24"/>
                <w:lang w:val="en-US"/>
              </w:rPr>
            </w:pPr>
            <w:r>
              <w:rPr>
                <w:rFonts w:hint="eastAsia" w:ascii="仿宋_GB2312" w:hAnsi="Calibri" w:eastAsia="仿宋_GB2312" w:cs="Calibri"/>
                <w:kern w:val="0"/>
                <w:sz w:val="24"/>
                <w:szCs w:val="24"/>
                <w:lang w:val="en-US" w:eastAsia="zh-CN" w:bidi="ar"/>
              </w:rPr>
              <w:t>永州市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textAlignment w:val="center"/>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学习陶铸精神 弘扬松树风格</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textAlignment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课堂讲授类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textAlignment w:val="center"/>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冯宝君（祁阳县委党校）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5"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eastAsia="仿宋_GB2312" w:cs="Calibri"/>
                <w:kern w:val="0"/>
                <w:sz w:val="24"/>
                <w:szCs w:val="24"/>
                <w:lang w:val="en-US"/>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陈树湘“断肠明志”铸党魂</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sz w:val="24"/>
              </w:rPr>
              <w:t>现场教学类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唐小峰（道县文联）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eastAsia="仿宋_GB2312" w:cs="Calibri"/>
                <w:kern w:val="0"/>
                <w:sz w:val="24"/>
                <w:szCs w:val="24"/>
                <w:lang w:val="en-US" w:eastAsia="zh-CN"/>
              </w:rPr>
            </w:pPr>
            <w:r>
              <w:rPr>
                <w:rFonts w:hint="eastAsia" w:ascii="仿宋_GB2312" w:eastAsia="仿宋_GB2312" w:cs="Calibri"/>
                <w:kern w:val="0"/>
                <w:sz w:val="24"/>
                <w:szCs w:val="24"/>
                <w:lang w:val="en-US" w:eastAsia="zh-CN"/>
              </w:rPr>
              <w:t>怀化市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一粒种子，从怀化走向世界</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0"/>
                <w:sz w:val="24"/>
                <w:szCs w:val="24"/>
                <w:lang w:val="en-US" w:eastAsia="zh-CN" w:bidi="ar"/>
              </w:rPr>
            </w:pPr>
            <w:r>
              <w:rPr>
                <w:rFonts w:hint="eastAsia" w:ascii="仿宋_GB2312" w:hAnsi="仿宋_GB2312" w:eastAsia="仿宋_GB2312"/>
                <w:kern w:val="0"/>
                <w:sz w:val="24"/>
              </w:rPr>
              <w:t>课堂讲授类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曾  星（怀化市委党校）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5"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eastAsia="仿宋_GB2312" w:cs="Calibri"/>
                <w:kern w:val="0"/>
                <w:sz w:val="24"/>
                <w:szCs w:val="24"/>
                <w:lang w:val="en-US"/>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“战神”是怎样练成的</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0"/>
                <w:sz w:val="24"/>
                <w:szCs w:val="24"/>
                <w:lang w:val="en-US" w:eastAsia="zh-CN" w:bidi="ar"/>
              </w:rPr>
            </w:pPr>
            <w:r>
              <w:rPr>
                <w:rFonts w:hint="eastAsia" w:ascii="仿宋_GB2312" w:hAnsi="仿宋_GB2312" w:eastAsia="仿宋_GB2312"/>
                <w:kern w:val="0"/>
                <w:sz w:val="24"/>
              </w:rPr>
              <w:t>现场教学类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张文敏（怀化市委党校）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081"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Calibri"/>
                <w:kern w:val="0"/>
                <w:sz w:val="24"/>
                <w:szCs w:val="24"/>
                <w:lang w:val="en-US" w:eastAsia="zh-CN" w:bidi="ar"/>
              </w:rPr>
            </w:pPr>
            <w:r>
              <w:rPr>
                <w:rFonts w:hint="eastAsia" w:ascii="仿宋_GB2312" w:hAnsi="Calibri" w:eastAsia="仿宋_GB2312" w:cs="Calibri"/>
                <w:kern w:val="0"/>
                <w:sz w:val="24"/>
                <w:szCs w:val="24"/>
                <w:lang w:val="en-US" w:eastAsia="zh-CN" w:bidi="ar"/>
              </w:rPr>
              <w:t>娄底市</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学习女杰蔡畅铸就坚强党性</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0"/>
                <w:sz w:val="24"/>
                <w:szCs w:val="24"/>
                <w:lang w:val="en-US" w:eastAsia="zh-CN" w:bidi="ar"/>
              </w:rPr>
            </w:pPr>
            <w:r>
              <w:rPr>
                <w:rFonts w:hint="eastAsia" w:ascii="仿宋_GB2312" w:hAnsi="仿宋_GB2312" w:eastAsia="仿宋_GB2312"/>
                <w:kern w:val="0"/>
                <w:sz w:val="24"/>
              </w:rPr>
              <w:t>访谈式</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朱  邑（双峰县委党校）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eastAsia="仿宋_GB2312" w:cs="Calibri"/>
                <w:kern w:val="0"/>
                <w:sz w:val="24"/>
                <w:szCs w:val="24"/>
                <w:lang w:val="en-US"/>
              </w:rPr>
            </w:pP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向罗盛教学习 始终做世界和平的建设者</w:t>
            </w:r>
          </w:p>
        </w:tc>
        <w:tc>
          <w:tcPr>
            <w:tcW w:w="1448" w:type="dxa"/>
            <w:tcBorders>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0"/>
                <w:sz w:val="24"/>
                <w:szCs w:val="24"/>
                <w:lang w:val="en-US" w:eastAsia="zh-CN" w:bidi="ar"/>
              </w:rPr>
            </w:pPr>
            <w:r>
              <w:rPr>
                <w:rFonts w:hint="eastAsia" w:ascii="仿宋_GB2312" w:hAnsi="仿宋_GB2312" w:eastAsia="仿宋_GB2312"/>
                <w:kern w:val="0"/>
                <w:sz w:val="24"/>
              </w:rPr>
              <w:t>视频讲述类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0"/>
                <w:sz w:val="24"/>
                <w:szCs w:val="24"/>
                <w:lang w:val="en-US" w:eastAsia="zh-CN" w:bidi="ar"/>
              </w:rPr>
              <w:t>邹  虹（新化县罗盛教纪念馆）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397" w:hRule="exact"/>
          <w:jc w:val="center"/>
        </w:trPr>
        <w:tc>
          <w:tcPr>
            <w:tcW w:w="1081"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Calibri"/>
                <w:kern w:val="0"/>
                <w:sz w:val="24"/>
                <w:szCs w:val="24"/>
                <w:lang w:val="en-US" w:eastAsia="zh-CN" w:bidi="ar"/>
              </w:rPr>
            </w:pPr>
          </w:p>
        </w:tc>
        <w:tc>
          <w:tcPr>
            <w:tcW w:w="3712"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0"/>
                <w:sz w:val="24"/>
                <w:szCs w:val="24"/>
                <w:lang w:val="en-US" w:eastAsia="zh-CN" w:bidi="ar"/>
              </w:rPr>
            </w:pPr>
            <w:r>
              <w:rPr>
                <w:rFonts w:hint="eastAsia" w:ascii="仿宋_GB2312" w:hAnsi="Calibri" w:eastAsia="仿宋_GB2312" w:cs="Times New Roman"/>
                <w:kern w:val="0"/>
                <w:sz w:val="24"/>
                <w:szCs w:val="24"/>
                <w:lang w:val="en-US" w:eastAsia="zh-CN" w:bidi="ar"/>
              </w:rPr>
              <w:t>蔡和森的初心故事</w:t>
            </w:r>
          </w:p>
        </w:tc>
        <w:tc>
          <w:tcPr>
            <w:tcW w:w="1448"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Times New Roman"/>
                <w:kern w:val="0"/>
                <w:sz w:val="24"/>
                <w:szCs w:val="24"/>
                <w:lang w:val="en-US" w:eastAsia="zh-CN" w:bidi="ar"/>
              </w:rPr>
            </w:pPr>
            <w:r>
              <w:rPr>
                <w:rFonts w:hint="eastAsia" w:ascii="仿宋_GB2312" w:hAnsi="Calibri" w:eastAsia="仿宋_GB2312" w:cs="Times New Roman"/>
                <w:kern w:val="0"/>
                <w:sz w:val="24"/>
                <w:szCs w:val="24"/>
                <w:lang w:val="en-US" w:eastAsia="zh-CN" w:bidi="ar"/>
              </w:rPr>
              <w:t>情景式</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0"/>
                <w:sz w:val="24"/>
                <w:szCs w:val="24"/>
                <w:lang w:val="en-US" w:eastAsia="zh-CN" w:bidi="ar"/>
              </w:rPr>
            </w:pPr>
            <w:r>
              <w:rPr>
                <w:rFonts w:hint="eastAsia" w:ascii="仿宋_GB2312" w:hAnsi="Calibri" w:eastAsia="仿宋_GB2312" w:cs="Times New Roman"/>
                <w:kern w:val="0"/>
                <w:sz w:val="24"/>
                <w:szCs w:val="24"/>
                <w:lang w:val="en-US" w:eastAsia="zh-CN" w:bidi="ar"/>
              </w:rPr>
              <w:t>葛军（双峰县委宣传部）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397" w:hRule="exact"/>
          <w:jc w:val="center"/>
        </w:trPr>
        <w:tc>
          <w:tcPr>
            <w:tcW w:w="1081"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Calibri" w:eastAsia="仿宋_GB2312" w:cs="Calibri"/>
                <w:kern w:val="0"/>
                <w:sz w:val="24"/>
                <w:szCs w:val="24"/>
                <w:lang w:val="en-US" w:eastAsia="zh-CN" w:bidi="ar"/>
              </w:rPr>
            </w:pPr>
          </w:p>
        </w:tc>
        <w:tc>
          <w:tcPr>
            <w:tcW w:w="3712"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Calibri" w:eastAsia="仿宋_GB2312" w:cs="Calibri"/>
                <w:kern w:val="0"/>
                <w:sz w:val="24"/>
                <w:szCs w:val="24"/>
                <w:lang w:val="en-US" w:eastAsia="zh-CN" w:bidi="ar"/>
              </w:rPr>
            </w:pPr>
          </w:p>
        </w:tc>
        <w:tc>
          <w:tcPr>
            <w:tcW w:w="1448"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Calibri" w:eastAsia="仿宋_GB2312" w:cs="Calibri"/>
                <w:kern w:val="0"/>
                <w:sz w:val="24"/>
                <w:szCs w:val="24"/>
                <w:lang w:val="en-US" w:eastAsia="zh-CN" w:bidi="ar"/>
              </w:rPr>
            </w:pP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0"/>
                <w:sz w:val="24"/>
                <w:szCs w:val="24"/>
                <w:lang w:val="en-US" w:eastAsia="zh-CN" w:bidi="ar"/>
              </w:rPr>
            </w:pPr>
            <w:r>
              <w:rPr>
                <w:rFonts w:hint="eastAsia" w:ascii="仿宋_GB2312" w:hAnsi="Calibri" w:eastAsia="仿宋_GB2312" w:cs="Times New Roman"/>
                <w:kern w:val="0"/>
                <w:sz w:val="24"/>
                <w:szCs w:val="24"/>
                <w:lang w:val="en-US" w:eastAsia="zh-CN" w:bidi="ar"/>
              </w:rPr>
              <w:t>朱琴（双峰县总工会）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397" w:hRule="exact"/>
          <w:jc w:val="center"/>
        </w:trPr>
        <w:tc>
          <w:tcPr>
            <w:tcW w:w="1081"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Calibri" w:eastAsia="仿宋_GB2312" w:cs="Calibri"/>
                <w:kern w:val="0"/>
                <w:sz w:val="24"/>
                <w:szCs w:val="24"/>
                <w:lang w:val="en-US" w:eastAsia="zh-CN" w:bidi="ar"/>
              </w:rPr>
            </w:pPr>
          </w:p>
        </w:tc>
        <w:tc>
          <w:tcPr>
            <w:tcW w:w="3712"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Calibri" w:eastAsia="仿宋_GB2312" w:cs="Calibri"/>
                <w:kern w:val="0"/>
                <w:sz w:val="24"/>
                <w:szCs w:val="24"/>
                <w:lang w:val="en-US" w:eastAsia="zh-CN" w:bidi="ar"/>
              </w:rPr>
            </w:pPr>
          </w:p>
        </w:tc>
        <w:tc>
          <w:tcPr>
            <w:tcW w:w="1448"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Calibri" w:eastAsia="仿宋_GB2312" w:cs="Calibri"/>
                <w:kern w:val="0"/>
                <w:sz w:val="24"/>
                <w:szCs w:val="24"/>
                <w:lang w:val="en-US" w:eastAsia="zh-CN" w:bidi="ar"/>
              </w:rPr>
            </w:pP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0"/>
                <w:sz w:val="24"/>
                <w:szCs w:val="24"/>
                <w:lang w:val="en-US" w:eastAsia="zh-CN" w:bidi="ar"/>
              </w:rPr>
            </w:pPr>
            <w:r>
              <w:rPr>
                <w:rFonts w:hint="eastAsia" w:ascii="仿宋_GB2312" w:hAnsi="Calibri" w:eastAsia="仿宋_GB2312" w:cs="Times New Roman"/>
                <w:kern w:val="0"/>
                <w:sz w:val="24"/>
                <w:szCs w:val="24"/>
                <w:lang w:val="en-US" w:eastAsia="zh-CN" w:bidi="ar"/>
              </w:rPr>
              <w:t>戴炀（双峰县公安局）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397" w:hRule="exact"/>
          <w:jc w:val="center"/>
        </w:trPr>
        <w:tc>
          <w:tcPr>
            <w:tcW w:w="1081"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Calibri" w:eastAsia="仿宋_GB2312" w:cs="Calibri"/>
                <w:kern w:val="0"/>
                <w:sz w:val="24"/>
                <w:szCs w:val="24"/>
                <w:lang w:val="en-US" w:eastAsia="zh-CN" w:bidi="ar"/>
              </w:rPr>
            </w:pPr>
          </w:p>
        </w:tc>
        <w:tc>
          <w:tcPr>
            <w:tcW w:w="3712"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Calibri" w:eastAsia="仿宋_GB2312" w:cs="Calibri"/>
                <w:kern w:val="0"/>
                <w:sz w:val="24"/>
                <w:szCs w:val="24"/>
                <w:lang w:val="en-US" w:eastAsia="zh-CN" w:bidi="ar"/>
              </w:rPr>
            </w:pPr>
          </w:p>
        </w:tc>
        <w:tc>
          <w:tcPr>
            <w:tcW w:w="1448" w:type="dxa"/>
            <w:vMerge w:val="continue"/>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Calibri" w:eastAsia="仿宋_GB2312" w:cs="Calibri"/>
                <w:kern w:val="0"/>
                <w:sz w:val="24"/>
                <w:szCs w:val="24"/>
                <w:lang w:val="en-US" w:eastAsia="zh-CN" w:bidi="ar"/>
              </w:rPr>
            </w:pP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0"/>
                <w:sz w:val="24"/>
                <w:szCs w:val="24"/>
                <w:lang w:val="en-US" w:eastAsia="zh-CN" w:bidi="ar"/>
              </w:rPr>
            </w:pPr>
            <w:r>
              <w:rPr>
                <w:rFonts w:hint="eastAsia" w:ascii="仿宋_GB2312" w:hAnsi="Calibri" w:eastAsia="仿宋_GB2312" w:cs="Times New Roman"/>
                <w:kern w:val="0"/>
                <w:sz w:val="24"/>
                <w:szCs w:val="24"/>
                <w:lang w:val="en-US" w:eastAsia="zh-CN" w:bidi="ar"/>
              </w:rPr>
              <w:t>王海霞（双峰县电视台）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Times New Roman"/>
                <w:kern w:val="0"/>
                <w:sz w:val="24"/>
                <w:szCs w:val="24"/>
                <w:lang w:val="en-US" w:eastAsia="zh-CN" w:bidi="ar"/>
              </w:rPr>
            </w:pPr>
            <w:r>
              <w:rPr>
                <w:rFonts w:hint="eastAsia" w:ascii="仿宋_GB2312" w:hAnsi="Calibri" w:eastAsia="仿宋_GB2312" w:cs="Times New Roman"/>
                <w:kern w:val="0"/>
                <w:sz w:val="24"/>
                <w:szCs w:val="24"/>
                <w:lang w:val="en-US" w:eastAsia="zh-CN" w:bidi="ar"/>
              </w:rPr>
              <w:t>湘西</w:t>
            </w:r>
          </w:p>
          <w:p>
            <w:pPr>
              <w:keepNext w:val="0"/>
              <w:keepLines w:val="0"/>
              <w:widowControl/>
              <w:suppressLineNumbers w:val="0"/>
              <w:spacing w:before="0" w:beforeAutospacing="0" w:after="0" w:afterAutospacing="0" w:line="264" w:lineRule="auto"/>
              <w:ind w:left="0" w:leftChars="0" w:right="0" w:rightChars="0"/>
              <w:jc w:val="center"/>
              <w:rPr>
                <w:rFonts w:hint="eastAsia" w:ascii="仿宋_GB2312" w:eastAsia="仿宋_GB2312" w:cs="Calibri"/>
                <w:kern w:val="0"/>
                <w:sz w:val="24"/>
                <w:szCs w:val="24"/>
                <w:lang w:val="en-US"/>
              </w:rPr>
            </w:pPr>
            <w:r>
              <w:rPr>
                <w:rFonts w:hint="eastAsia" w:ascii="仿宋_GB2312" w:hAnsi="Calibri" w:eastAsia="仿宋_GB2312" w:cs="Times New Roman"/>
                <w:kern w:val="0"/>
                <w:sz w:val="24"/>
                <w:szCs w:val="24"/>
                <w:lang w:val="en-US" w:eastAsia="zh-CN" w:bidi="ar"/>
              </w:rPr>
              <w:t>自治州</w:t>
            </w:r>
          </w:p>
        </w:tc>
        <w:tc>
          <w:tcPr>
            <w:tcW w:w="3712"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追梦红色塔卧</w:t>
            </w:r>
          </w:p>
        </w:tc>
        <w:tc>
          <w:tcPr>
            <w:tcW w:w="1448"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Calibri" w:eastAsia="仿宋_GB2312" w:cs="Calibri"/>
                <w:kern w:val="2"/>
                <w:sz w:val="24"/>
                <w:szCs w:val="24"/>
                <w:lang w:val="en-US" w:eastAsia="zh-CN" w:bidi="ar"/>
              </w:rPr>
              <w:t>课堂讲授类</w:t>
            </w:r>
          </w:p>
        </w:tc>
        <w:tc>
          <w:tcPr>
            <w:tcW w:w="3307" w:type="dxa"/>
            <w:tcBorders>
              <w:tl2br w:val="nil"/>
              <w:tr2bl w:val="nil"/>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eastAsia="仿宋_GB2312" w:cs="Calibri"/>
                <w:kern w:val="0"/>
                <w:sz w:val="24"/>
                <w:szCs w:val="24"/>
              </w:rPr>
            </w:pPr>
            <w:r>
              <w:rPr>
                <w:rFonts w:hint="eastAsia" w:ascii="仿宋_GB2312" w:hAnsi="Calibri" w:eastAsia="仿宋_GB2312" w:cs="Calibri"/>
                <w:kern w:val="2"/>
                <w:sz w:val="24"/>
                <w:szCs w:val="24"/>
                <w:lang w:val="en-US" w:eastAsia="zh-CN" w:bidi="ar"/>
              </w:rPr>
              <w:t>王  婷（永顺县委党校）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rPr>
            </w:pPr>
            <w:r>
              <w:rPr>
                <w:rFonts w:hint="eastAsia" w:ascii="仿宋_GB2312" w:eastAsia="仿宋_GB2312"/>
                <w:kern w:val="0"/>
                <w:sz w:val="24"/>
              </w:rPr>
              <w:t>省直</w:t>
            </w:r>
            <w:r>
              <w:rPr>
                <w:rFonts w:hint="eastAsia" w:ascii="仿宋_GB2312" w:eastAsia="仿宋_GB2312"/>
                <w:kern w:val="0"/>
                <w:sz w:val="24"/>
                <w:lang w:val="en-US" w:eastAsia="zh-CN"/>
              </w:rPr>
              <w:t>机关</w:t>
            </w:r>
            <w:r>
              <w:rPr>
                <w:rFonts w:hint="eastAsia" w:ascii="仿宋_GB2312" w:eastAsia="仿宋_GB2312"/>
                <w:kern w:val="0"/>
                <w:sz w:val="24"/>
              </w:rPr>
              <w:t>工委</w:t>
            </w:r>
          </w:p>
        </w:tc>
        <w:tc>
          <w:tcPr>
            <w:tcW w:w="3712"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传承红色基因 做雷锋式的好党员</w:t>
            </w:r>
          </w:p>
        </w:tc>
        <w:tc>
          <w:tcPr>
            <w:tcW w:w="1448"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rPr>
            </w:pPr>
            <w:r>
              <w:rPr>
                <w:rFonts w:hint="eastAsia" w:ascii="仿宋_GB2312" w:eastAsia="仿宋_GB2312"/>
                <w:kern w:val="0"/>
                <w:sz w:val="24"/>
              </w:rPr>
              <w:t>课堂讲授类</w:t>
            </w:r>
          </w:p>
        </w:tc>
        <w:tc>
          <w:tcPr>
            <w:tcW w:w="3307"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黄  力（省直机关党校）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34" w:hRule="atLeast"/>
          <w:jc w:val="center"/>
        </w:trPr>
        <w:tc>
          <w:tcPr>
            <w:tcW w:w="108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rPr>
            </w:pPr>
            <w:r>
              <w:rPr>
                <w:rFonts w:hint="eastAsia" w:ascii="仿宋_GB2312" w:eastAsia="仿宋_GB2312"/>
                <w:kern w:val="0"/>
                <w:sz w:val="24"/>
              </w:rPr>
              <w:t>湖南省委党校</w:t>
            </w:r>
          </w:p>
        </w:tc>
        <w:tc>
          <w:tcPr>
            <w:tcW w:w="3712"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真理的光芒：毛泽东思想与党性修养</w:t>
            </w:r>
          </w:p>
        </w:tc>
        <w:tc>
          <w:tcPr>
            <w:tcW w:w="1448"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rPr>
            </w:pPr>
            <w:r>
              <w:rPr>
                <w:rFonts w:hint="eastAsia" w:ascii="仿宋_GB2312" w:hAnsi="仿宋_GB2312" w:eastAsia="仿宋_GB2312"/>
                <w:kern w:val="0"/>
                <w:sz w:val="24"/>
              </w:rPr>
              <w:t>课堂讲授类</w:t>
            </w:r>
          </w:p>
        </w:tc>
        <w:tc>
          <w:tcPr>
            <w:tcW w:w="3307"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霍修勇（湖南省委党校）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_GB2312" w:eastAsia="仿宋_GB2312"/>
                <w:kern w:val="0"/>
                <w:sz w:val="24"/>
              </w:rPr>
            </w:pPr>
          </w:p>
        </w:tc>
        <w:tc>
          <w:tcPr>
            <w:tcW w:w="3712"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刘少奇与党性修养</w:t>
            </w:r>
          </w:p>
        </w:tc>
        <w:tc>
          <w:tcPr>
            <w:tcW w:w="1448"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rPr>
            </w:pPr>
            <w:r>
              <w:rPr>
                <w:rFonts w:hint="eastAsia" w:ascii="仿宋_GB2312" w:hAnsi="仿宋_GB2312" w:eastAsia="仿宋_GB2312"/>
                <w:kern w:val="0"/>
                <w:sz w:val="24"/>
              </w:rPr>
              <w:t>课堂讲授类</w:t>
            </w:r>
          </w:p>
        </w:tc>
        <w:tc>
          <w:tcPr>
            <w:tcW w:w="3307"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李美玲（湖南省委党校）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781"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rPr>
            </w:pPr>
          </w:p>
        </w:tc>
        <w:tc>
          <w:tcPr>
            <w:tcW w:w="3712"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理想信念之光——湘籍无产阶级革命家群体的党性修养</w:t>
            </w:r>
          </w:p>
        </w:tc>
        <w:tc>
          <w:tcPr>
            <w:tcW w:w="1448"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rPr>
            </w:pPr>
            <w:r>
              <w:rPr>
                <w:rFonts w:hint="eastAsia" w:ascii="仿宋_GB2312" w:hAnsi="仿宋_GB2312" w:eastAsia="仿宋_GB2312"/>
                <w:kern w:val="0"/>
                <w:sz w:val="24"/>
              </w:rPr>
              <w:t>课堂讲授类</w:t>
            </w:r>
          </w:p>
        </w:tc>
        <w:tc>
          <w:tcPr>
            <w:tcW w:w="3307"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王连花（湖南省委党校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rPr>
            </w:pPr>
          </w:p>
        </w:tc>
        <w:tc>
          <w:tcPr>
            <w:tcW w:w="3712"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学耀邦 敢担当</w:t>
            </w:r>
          </w:p>
        </w:tc>
        <w:tc>
          <w:tcPr>
            <w:tcW w:w="1448"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eastAsia="仿宋_GB2312"/>
                <w:kern w:val="0"/>
                <w:sz w:val="24"/>
              </w:rPr>
            </w:pPr>
            <w:r>
              <w:rPr>
                <w:rFonts w:hint="eastAsia" w:ascii="仿宋_GB2312" w:hAnsi="仿宋_GB2312" w:eastAsia="仿宋_GB2312"/>
                <w:kern w:val="0"/>
                <w:sz w:val="24"/>
              </w:rPr>
              <w:t>现场教学类</w:t>
            </w:r>
            <w:bookmarkStart w:id="0" w:name="_GoBack"/>
            <w:bookmarkEnd w:id="0"/>
          </w:p>
        </w:tc>
        <w:tc>
          <w:tcPr>
            <w:tcW w:w="3307"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kern w:val="0"/>
                <w:sz w:val="24"/>
              </w:rPr>
              <w:t>谌玉梅（湖南省委党校）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restart"/>
            <w:tcBorders>
              <w:top w:val="nil"/>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0"/>
                <w:szCs w:val="20"/>
              </w:rPr>
            </w:pPr>
            <w:r>
              <w:rPr>
                <w:rFonts w:hint="eastAsia" w:ascii="仿宋_GB2312" w:hAnsi="Calibri" w:eastAsia="仿宋_GB2312" w:cs="Calibri"/>
                <w:kern w:val="0"/>
                <w:sz w:val="24"/>
                <w:szCs w:val="24"/>
                <w:lang w:val="en-US" w:eastAsia="zh-CN" w:bidi="ar"/>
              </w:rPr>
              <w:t>省党史研究室</w:t>
            </w:r>
          </w:p>
        </w:tc>
        <w:tc>
          <w:tcPr>
            <w:tcW w:w="37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right="0"/>
              <w:jc w:val="left"/>
              <w:rPr>
                <w:rFonts w:hint="eastAsia" w:ascii="仿宋_GB2312" w:hAnsi="Calibri" w:eastAsia="仿宋_GB2312" w:cs="Calibri"/>
                <w:kern w:val="2"/>
                <w:sz w:val="24"/>
                <w:szCs w:val="24"/>
              </w:rPr>
            </w:pPr>
            <w:r>
              <w:rPr>
                <w:rFonts w:hint="eastAsia" w:ascii="仿宋_GB2312" w:hAnsi="Calibri" w:eastAsia="仿宋_GB2312" w:cs="Calibri"/>
                <w:kern w:val="2"/>
                <w:sz w:val="24"/>
                <w:szCs w:val="24"/>
                <w:lang w:val="en-US" w:eastAsia="zh-CN" w:bidi="ar"/>
              </w:rPr>
              <w:t>信仰的力量</w:t>
            </w:r>
          </w:p>
        </w:tc>
        <w:tc>
          <w:tcPr>
            <w:tcW w:w="1448"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Calibri" w:eastAsia="仿宋_GB2312" w:cs="Calibri"/>
                <w:kern w:val="2"/>
                <w:sz w:val="24"/>
                <w:szCs w:val="24"/>
                <w:lang w:val="en-US" w:eastAsia="zh-CN" w:bidi="ar"/>
              </w:rPr>
              <w:t>专场故事会</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right="0"/>
              <w:jc w:val="left"/>
              <w:rPr>
                <w:rFonts w:hint="eastAsia" w:ascii="仿宋_GB2312" w:hAnsi="Calibri" w:eastAsia="仿宋_GB2312" w:cs="Calibri"/>
                <w:kern w:val="2"/>
                <w:sz w:val="24"/>
                <w:szCs w:val="24"/>
              </w:rPr>
            </w:pPr>
            <w:r>
              <w:rPr>
                <w:rFonts w:hint="eastAsia" w:ascii="仿宋_GB2312" w:hAnsi="Calibri" w:eastAsia="仿宋_GB2312" w:cs="Calibri"/>
                <w:kern w:val="2"/>
                <w:sz w:val="24"/>
                <w:szCs w:val="24"/>
                <w:lang w:val="en-US" w:eastAsia="zh-CN" w:bidi="ar"/>
              </w:rPr>
              <w:t>陈  艳（省党史陈列馆）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7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p>
        </w:tc>
        <w:tc>
          <w:tcPr>
            <w:tcW w:w="144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right="0"/>
              <w:jc w:val="left"/>
              <w:rPr>
                <w:rFonts w:hint="eastAsia" w:ascii="仿宋_GB2312" w:hAnsi="Calibri" w:eastAsia="仿宋_GB2312" w:cs="Calibri"/>
                <w:kern w:val="2"/>
                <w:sz w:val="24"/>
                <w:szCs w:val="24"/>
              </w:rPr>
            </w:pPr>
            <w:r>
              <w:rPr>
                <w:rFonts w:hint="eastAsia" w:ascii="仿宋_GB2312" w:hAnsi="Calibri" w:eastAsia="仿宋_GB2312" w:cs="Calibri"/>
                <w:kern w:val="2"/>
                <w:sz w:val="24"/>
                <w:szCs w:val="24"/>
                <w:lang w:val="en-US" w:eastAsia="zh-CN" w:bidi="ar"/>
              </w:rPr>
              <w:t>李  霞（省党史陈列馆）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7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p>
        </w:tc>
        <w:tc>
          <w:tcPr>
            <w:tcW w:w="1448"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right="0"/>
              <w:jc w:val="left"/>
              <w:rPr>
                <w:rFonts w:hint="eastAsia" w:ascii="仿宋_GB2312" w:hAnsi="Calibri" w:eastAsia="仿宋_GB2312" w:cs="Calibri"/>
                <w:kern w:val="2"/>
                <w:sz w:val="24"/>
                <w:szCs w:val="24"/>
              </w:rPr>
            </w:pPr>
            <w:r>
              <w:rPr>
                <w:rFonts w:hint="eastAsia" w:ascii="仿宋_GB2312" w:hAnsi="Calibri" w:eastAsia="仿宋_GB2312" w:cs="Calibri"/>
                <w:kern w:val="2"/>
                <w:sz w:val="24"/>
                <w:szCs w:val="24"/>
                <w:lang w:val="en-US" w:eastAsia="zh-CN" w:bidi="ar"/>
              </w:rPr>
              <w:t>周  密（省党史陈列馆）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7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p>
        </w:tc>
        <w:tc>
          <w:tcPr>
            <w:tcW w:w="1448"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right="0"/>
              <w:jc w:val="left"/>
              <w:rPr>
                <w:rFonts w:hint="eastAsia" w:ascii="仿宋_GB2312" w:hAnsi="Calibri" w:eastAsia="仿宋_GB2312" w:cs="Calibri"/>
                <w:kern w:val="2"/>
                <w:sz w:val="24"/>
                <w:szCs w:val="24"/>
              </w:rPr>
            </w:pPr>
            <w:r>
              <w:rPr>
                <w:rFonts w:hint="eastAsia" w:ascii="仿宋_GB2312" w:hAnsi="Calibri" w:eastAsia="仿宋_GB2312" w:cs="Calibri"/>
                <w:kern w:val="2"/>
                <w:sz w:val="24"/>
                <w:szCs w:val="24"/>
                <w:lang w:val="en-US" w:eastAsia="zh-CN" w:bidi="ar"/>
              </w:rPr>
              <w:t>董  青（省党史陈列馆）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65" w:hRule="atLeast"/>
          <w:jc w:val="center"/>
        </w:trPr>
        <w:tc>
          <w:tcPr>
            <w:tcW w:w="10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0"/>
                <w:szCs w:val="20"/>
              </w:rPr>
            </w:pPr>
          </w:p>
        </w:tc>
        <w:tc>
          <w:tcPr>
            <w:tcW w:w="3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leftChars="0" w:right="0" w:rightChars="0"/>
              <w:jc w:val="left"/>
              <w:rPr>
                <w:rFonts w:hint="default" w:ascii="Times New Roman" w:hAnsi="Times New Roman" w:eastAsia="宋体" w:cs="Times New Roman"/>
                <w:kern w:val="2"/>
                <w:sz w:val="20"/>
                <w:szCs w:val="20"/>
              </w:rPr>
            </w:pPr>
            <w:r>
              <w:rPr>
                <w:rFonts w:hint="eastAsia" w:ascii="仿宋_GB2312" w:hAnsi="Calibri" w:eastAsia="仿宋_GB2312" w:cs="Times New Roman"/>
                <w:kern w:val="2"/>
                <w:sz w:val="24"/>
                <w:szCs w:val="24"/>
                <w:lang w:val="en-US" w:eastAsia="zh-CN" w:bidi="ar"/>
              </w:rPr>
              <w:t>不能忘记为什么出发</w:t>
            </w:r>
          </w:p>
        </w:tc>
        <w:tc>
          <w:tcPr>
            <w:tcW w:w="14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leftChars="0" w:right="0" w:rightChars="0"/>
              <w:jc w:val="center"/>
              <w:rPr>
                <w:rFonts w:hint="eastAsia" w:ascii="仿宋_GB2312" w:hAnsi="Calibri" w:eastAsia="仿宋_GB2312" w:cs="Times New Roman"/>
                <w:kern w:val="2"/>
                <w:sz w:val="24"/>
                <w:szCs w:val="24"/>
                <w:lang w:val="en-US" w:eastAsia="zh-CN" w:bidi="ar"/>
              </w:rPr>
            </w:pPr>
            <w:r>
              <w:rPr>
                <w:rFonts w:hint="eastAsia" w:ascii="仿宋_GB2312" w:hAnsi="Calibri" w:eastAsia="仿宋_GB2312" w:cs="Times New Roman"/>
                <w:kern w:val="2"/>
                <w:sz w:val="24"/>
                <w:szCs w:val="24"/>
                <w:lang w:val="en-US" w:eastAsia="zh-CN" w:bidi="ar"/>
              </w:rPr>
              <w:t>课堂讲授类</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leftChars="0" w:right="0" w:rightChars="0"/>
              <w:jc w:val="left"/>
              <w:rPr>
                <w:rFonts w:hint="eastAsia" w:ascii="仿宋_GB2312" w:hAnsi="Calibri" w:eastAsia="仿宋_GB2312" w:cs="Calibri"/>
                <w:kern w:val="2"/>
                <w:sz w:val="24"/>
                <w:szCs w:val="24"/>
              </w:rPr>
            </w:pPr>
            <w:r>
              <w:rPr>
                <w:rFonts w:hint="eastAsia" w:ascii="仿宋_GB2312" w:hAnsi="Calibri" w:eastAsia="仿宋_GB2312" w:cs="Times New Roman"/>
                <w:kern w:val="2"/>
                <w:sz w:val="24"/>
                <w:szCs w:val="24"/>
                <w:lang w:val="en-US" w:eastAsia="zh-CN" w:bidi="ar"/>
              </w:rPr>
              <w:t>张志初（省党史研究室）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atLeast"/>
          <w:jc w:val="center"/>
        </w:trPr>
        <w:tc>
          <w:tcPr>
            <w:tcW w:w="108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_GB2312" w:eastAsia="仿宋_GB2312"/>
                <w:kern w:val="0"/>
                <w:sz w:val="24"/>
              </w:rPr>
            </w:pPr>
            <w:r>
              <w:rPr>
                <w:rFonts w:hint="eastAsia" w:ascii="仿宋_GB2312" w:eastAsia="仿宋_GB2312"/>
                <w:kern w:val="0"/>
                <w:sz w:val="24"/>
              </w:rPr>
              <w:t>省韶山管理局</w:t>
            </w:r>
          </w:p>
        </w:tc>
        <w:tc>
          <w:tcPr>
            <w:tcW w:w="3712"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sz w:val="24"/>
              </w:rPr>
              <w:t>睹主席遗物，学伟人风范，做合格党员</w:t>
            </w:r>
          </w:p>
        </w:tc>
        <w:tc>
          <w:tcPr>
            <w:tcW w:w="1448"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suppressLineNumbers w:val="0"/>
              <w:spacing w:before="0" w:beforeLines="0" w:beforeAutospacing="0" w:after="0" w:afterLines="0" w:afterAutospacing="0" w:line="264" w:lineRule="auto"/>
              <w:ind w:left="0" w:right="0"/>
              <w:jc w:val="center"/>
              <w:rPr>
                <w:rFonts w:hint="eastAsia" w:ascii="仿宋_GB2312" w:eastAsia="仿宋_GB2312"/>
                <w:sz w:val="24"/>
              </w:rPr>
            </w:pPr>
            <w:r>
              <w:rPr>
                <w:rFonts w:hint="eastAsia" w:ascii="仿宋_GB2312" w:eastAsia="仿宋_GB2312"/>
                <w:sz w:val="24"/>
              </w:rPr>
              <w:t>课堂讲授类</w:t>
            </w:r>
          </w:p>
        </w:tc>
        <w:tc>
          <w:tcPr>
            <w:tcW w:w="3307" w:type="dxa"/>
            <w:tcBorders>
              <w:top w:val="single" w:color="auto" w:sz="4" w:space="0"/>
              <w:left w:val="nil"/>
              <w:bottom w:val="single" w:color="auto" w:sz="4" w:space="0"/>
              <w:right w:val="single" w:color="auto" w:sz="4" w:space="0"/>
              <w:tl2br w:val="nil"/>
              <w:tr2bl w:val="nil"/>
            </w:tcBorders>
            <w:shd w:val="clear" w:color="auto" w:fill="auto"/>
            <w:vAlign w:val="center"/>
          </w:tcPr>
          <w:p>
            <w:pPr>
              <w:keepNext w:val="0"/>
              <w:keepLines w:val="0"/>
              <w:suppressLineNumbers w:val="0"/>
              <w:spacing w:before="0" w:beforeLines="0" w:beforeAutospacing="0" w:after="0" w:afterLines="0" w:afterAutospacing="0" w:line="264" w:lineRule="auto"/>
              <w:ind w:left="0" w:right="0"/>
              <w:jc w:val="left"/>
              <w:rPr>
                <w:rFonts w:hint="eastAsia" w:ascii="仿宋_GB2312" w:eastAsia="仿宋_GB2312"/>
                <w:kern w:val="0"/>
                <w:sz w:val="24"/>
              </w:rPr>
            </w:pPr>
            <w:r>
              <w:rPr>
                <w:rFonts w:hint="eastAsia" w:ascii="仿宋_GB2312" w:eastAsia="仿宋_GB2312"/>
                <w:sz w:val="24"/>
              </w:rPr>
              <w:t>白晓波（韶山毛泽东同志纪念馆）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jc w:val="center"/>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Calibri"/>
                <w:kern w:val="0"/>
                <w:sz w:val="24"/>
                <w:szCs w:val="24"/>
              </w:rPr>
            </w:pPr>
            <w:r>
              <w:rPr>
                <w:rFonts w:hint="eastAsia" w:ascii="仿宋_GB2312" w:hAnsi="Calibri" w:eastAsia="仿宋_GB2312" w:cs="Calibri"/>
                <w:kern w:val="0"/>
                <w:sz w:val="24"/>
                <w:szCs w:val="24"/>
                <w:lang w:val="en-US" w:eastAsia="zh-CN" w:bidi="ar"/>
              </w:rPr>
              <w:t>中南大学</w:t>
            </w:r>
          </w:p>
        </w:tc>
        <w:tc>
          <w:tcPr>
            <w:tcW w:w="3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left"/>
              <w:rPr>
                <w:rFonts w:hint="eastAsia" w:ascii="仿宋_GB2312" w:hAnsi="Calibri" w:eastAsia="仿宋_GB2312" w:cs="Calibri"/>
                <w:kern w:val="0"/>
                <w:sz w:val="24"/>
                <w:szCs w:val="24"/>
              </w:rPr>
            </w:pPr>
            <w:r>
              <w:rPr>
                <w:rFonts w:hint="eastAsia" w:ascii="仿宋_GB2312" w:hAnsi="Calibri" w:eastAsia="仿宋_GB2312" w:cs="Times New Roman"/>
                <w:kern w:val="2"/>
                <w:sz w:val="24"/>
                <w:szCs w:val="24"/>
                <w:lang w:val="en-US" w:eastAsia="zh-CN" w:bidi="ar"/>
              </w:rPr>
              <w:t>秋收起义——中国共产党道路自信的历史起点</w:t>
            </w:r>
          </w:p>
        </w:tc>
        <w:tc>
          <w:tcPr>
            <w:tcW w:w="14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Times New Roman"/>
                <w:kern w:val="2"/>
                <w:sz w:val="24"/>
                <w:szCs w:val="24"/>
                <w:lang w:val="en-US" w:eastAsia="zh-CN" w:bidi="ar"/>
              </w:rPr>
            </w:pPr>
            <w:r>
              <w:rPr>
                <w:rFonts w:hint="eastAsia" w:ascii="仿宋_GB2312" w:hAnsi="Calibri" w:eastAsia="仿宋_GB2312" w:cs="Times New Roman"/>
                <w:kern w:val="2"/>
                <w:sz w:val="24"/>
                <w:szCs w:val="24"/>
                <w:lang w:val="en-US" w:eastAsia="zh-CN" w:bidi="ar"/>
              </w:rPr>
              <w:t>课堂讲授类</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4" w:lineRule="auto"/>
              <w:ind w:left="0" w:leftChars="0" w:right="0" w:rightChars="0"/>
              <w:jc w:val="left"/>
              <w:rPr>
                <w:rFonts w:hint="eastAsia" w:ascii="仿宋_GB2312" w:hAnsi="Calibri" w:eastAsia="仿宋_GB2312" w:cs="Calibri"/>
                <w:kern w:val="0"/>
                <w:sz w:val="24"/>
                <w:szCs w:val="24"/>
              </w:rPr>
            </w:pPr>
            <w:r>
              <w:rPr>
                <w:rFonts w:hint="eastAsia" w:ascii="仿宋_GB2312" w:hAnsi="Calibri" w:eastAsia="仿宋_GB2312" w:cs="Times New Roman"/>
                <w:kern w:val="2"/>
                <w:sz w:val="24"/>
                <w:szCs w:val="24"/>
                <w:lang w:val="en-US" w:eastAsia="zh-CN" w:bidi="ar"/>
              </w:rPr>
              <w:t>吴争春（中南大学马克思主义学院）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jc w:val="center"/>
        </w:trPr>
        <w:tc>
          <w:tcPr>
            <w:tcW w:w="10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4" w:lineRule="auto"/>
              <w:ind w:left="0" w:leftChars="0" w:right="0" w:rightChars="0"/>
              <w:jc w:val="center"/>
              <w:rPr>
                <w:rFonts w:hint="eastAsia" w:ascii="仿宋_GB2312" w:hAnsi="Calibri" w:eastAsia="仿宋_GB2312" w:cs="Calibri"/>
                <w:kern w:val="0"/>
                <w:sz w:val="24"/>
                <w:szCs w:val="24"/>
                <w:lang w:val="en-US"/>
              </w:rPr>
            </w:pPr>
            <w:r>
              <w:rPr>
                <w:rFonts w:hint="eastAsia" w:ascii="仿宋_GB2312" w:hAnsi="Calibri" w:eastAsia="仿宋_GB2312" w:cs="Calibri"/>
                <w:kern w:val="0"/>
                <w:sz w:val="24"/>
                <w:szCs w:val="24"/>
                <w:lang w:val="en-US" w:eastAsia="zh-CN" w:bidi="ar"/>
              </w:rPr>
              <w:t>湖南师范大学</w:t>
            </w:r>
          </w:p>
        </w:tc>
        <w:tc>
          <w:tcPr>
            <w:tcW w:w="3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hAnsi="Calibri" w:eastAsia="仿宋_GB2312" w:cs="Calibri"/>
                <w:kern w:val="0"/>
                <w:sz w:val="24"/>
                <w:szCs w:val="24"/>
              </w:rPr>
            </w:pPr>
            <w:r>
              <w:rPr>
                <w:rFonts w:hint="eastAsia" w:ascii="仿宋_GB2312" w:hAnsi="Calibri" w:eastAsia="仿宋_GB2312" w:cs="Calibri"/>
                <w:kern w:val="2"/>
                <w:sz w:val="24"/>
                <w:szCs w:val="24"/>
                <w:lang w:val="en-US" w:eastAsia="zh-CN" w:bidi="ar"/>
              </w:rPr>
              <w:t>刘少奇《论共产党员的修养》的理论创新与永恒价值</w:t>
            </w:r>
          </w:p>
        </w:tc>
        <w:tc>
          <w:tcPr>
            <w:tcW w:w="14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2"/>
                <w:sz w:val="24"/>
                <w:szCs w:val="24"/>
                <w:lang w:val="en-US" w:eastAsia="zh-CN" w:bidi="ar"/>
              </w:rPr>
            </w:pPr>
            <w:r>
              <w:rPr>
                <w:rFonts w:hint="eastAsia" w:ascii="仿宋_GB2312" w:hAnsi="仿宋_GB2312" w:eastAsia="仿宋_GB2312"/>
                <w:kern w:val="0"/>
                <w:sz w:val="24"/>
              </w:rPr>
              <w:t>课堂讲授类</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hAnsi="Calibri" w:eastAsia="仿宋_GB2312" w:cs="Calibri"/>
                <w:kern w:val="0"/>
                <w:sz w:val="24"/>
                <w:szCs w:val="24"/>
              </w:rPr>
            </w:pPr>
            <w:r>
              <w:rPr>
                <w:rFonts w:hint="eastAsia" w:ascii="仿宋_GB2312" w:hAnsi="Calibri" w:eastAsia="仿宋_GB2312" w:cs="Calibri"/>
                <w:kern w:val="0"/>
                <w:sz w:val="24"/>
                <w:szCs w:val="24"/>
                <w:lang w:val="en-US" w:eastAsia="zh-CN" w:bidi="ar"/>
              </w:rPr>
              <w:t>肖光荣（湖南师范大学公共管理学院）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1542" w:hRule="atLeast"/>
          <w:jc w:val="center"/>
        </w:trPr>
        <w:tc>
          <w:tcPr>
            <w:tcW w:w="10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Calibri" w:eastAsia="仿宋_GB2312" w:cs="Calibri"/>
                <w:kern w:val="0"/>
                <w:sz w:val="24"/>
                <w:szCs w:val="24"/>
              </w:rPr>
            </w:pPr>
          </w:p>
        </w:tc>
        <w:tc>
          <w:tcPr>
            <w:tcW w:w="3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hAnsi="Calibri" w:eastAsia="仿宋_GB2312" w:cs="Calibri"/>
                <w:kern w:val="0"/>
                <w:sz w:val="24"/>
                <w:szCs w:val="24"/>
              </w:rPr>
            </w:pPr>
            <w:r>
              <w:rPr>
                <w:rFonts w:hint="eastAsia" w:ascii="仿宋_GB2312" w:hAnsi="Calibri" w:eastAsia="仿宋_GB2312" w:cs="Calibri"/>
                <w:kern w:val="0"/>
                <w:sz w:val="24"/>
                <w:szCs w:val="24"/>
                <w:lang w:val="en-US" w:eastAsia="zh-CN" w:bidi="ar"/>
              </w:rPr>
              <w:t>向湘藉老一辈革命家学党性修养</w:t>
            </w:r>
          </w:p>
        </w:tc>
        <w:tc>
          <w:tcPr>
            <w:tcW w:w="14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Lines="0" w:beforeAutospacing="0" w:after="0" w:afterLines="0" w:afterAutospacing="0" w:line="264" w:lineRule="auto"/>
              <w:ind w:left="0" w:right="0"/>
              <w:jc w:val="center"/>
              <w:rPr>
                <w:rFonts w:hint="eastAsia" w:ascii="仿宋_GB2312" w:hAnsi="Calibri" w:eastAsia="仿宋_GB2312" w:cs="Calibri"/>
                <w:kern w:val="0"/>
                <w:sz w:val="24"/>
                <w:szCs w:val="24"/>
                <w:lang w:val="en-US" w:eastAsia="zh-CN" w:bidi="ar"/>
              </w:rPr>
            </w:pPr>
            <w:r>
              <w:rPr>
                <w:rFonts w:hint="eastAsia" w:ascii="仿宋_GB2312" w:hAnsi="仿宋_GB2312" w:eastAsia="仿宋_GB2312"/>
                <w:kern w:val="0"/>
                <w:sz w:val="24"/>
              </w:rPr>
              <w:t>课堂讲授类</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4" w:lineRule="auto"/>
              <w:ind w:left="0" w:right="0"/>
              <w:jc w:val="left"/>
              <w:rPr>
                <w:rFonts w:hint="eastAsia" w:ascii="仿宋_GB2312" w:hAnsi="Calibri" w:eastAsia="仿宋_GB2312" w:cs="Calibri"/>
                <w:kern w:val="0"/>
                <w:sz w:val="24"/>
                <w:szCs w:val="24"/>
              </w:rPr>
            </w:pPr>
            <w:r>
              <w:rPr>
                <w:rFonts w:hint="eastAsia" w:ascii="仿宋_GB2312" w:hAnsi="Calibri" w:eastAsia="仿宋_GB2312" w:cs="Calibri"/>
                <w:kern w:val="0"/>
                <w:sz w:val="24"/>
                <w:szCs w:val="24"/>
                <w:lang w:val="en-US" w:eastAsia="zh-CN" w:bidi="ar"/>
              </w:rPr>
              <w:t>彭建国（湖南师范大学马克思主义学院）</w:t>
            </w:r>
          </w:p>
        </w:tc>
      </w:tr>
    </w:tbl>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157" w:afterLines="50" w:afterAutospacing="0" w:line="600" w:lineRule="exact"/>
        <w:ind w:right="0"/>
        <w:jc w:val="both"/>
        <w:textAlignment w:val="auto"/>
        <w:rPr>
          <w:rFonts w:hint="eastAsia" w:ascii="黑体" w:hAnsi="黑体" w:eastAsia="黑体" w:cs="黑体"/>
          <w:kern w:val="2"/>
          <w:sz w:val="32"/>
          <w:szCs w:val="32"/>
          <w:lang w:val="en-US" w:eastAsia="zh-CN" w:bidi="ar"/>
        </w:rPr>
      </w:pPr>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5976DA"/>
    <w:rsid w:val="05AC75C7"/>
    <w:rsid w:val="0706615A"/>
    <w:rsid w:val="08DB4087"/>
    <w:rsid w:val="08EC37CB"/>
    <w:rsid w:val="08F569A5"/>
    <w:rsid w:val="090349BE"/>
    <w:rsid w:val="09E11ECD"/>
    <w:rsid w:val="0C8B5BAD"/>
    <w:rsid w:val="0D361F36"/>
    <w:rsid w:val="0DD00266"/>
    <w:rsid w:val="10D4038F"/>
    <w:rsid w:val="16383909"/>
    <w:rsid w:val="17E40A47"/>
    <w:rsid w:val="198D2BA2"/>
    <w:rsid w:val="1A0132A1"/>
    <w:rsid w:val="1E280633"/>
    <w:rsid w:val="1F5169DD"/>
    <w:rsid w:val="1FE20E70"/>
    <w:rsid w:val="208F591E"/>
    <w:rsid w:val="20F43777"/>
    <w:rsid w:val="23793A8E"/>
    <w:rsid w:val="23D12C14"/>
    <w:rsid w:val="262002ED"/>
    <w:rsid w:val="2AC04715"/>
    <w:rsid w:val="2DB214AA"/>
    <w:rsid w:val="3256468C"/>
    <w:rsid w:val="34754C94"/>
    <w:rsid w:val="3514410E"/>
    <w:rsid w:val="357A2B68"/>
    <w:rsid w:val="35D0095A"/>
    <w:rsid w:val="379F6F28"/>
    <w:rsid w:val="39DB0BF3"/>
    <w:rsid w:val="3A6D762D"/>
    <w:rsid w:val="3AAB62F6"/>
    <w:rsid w:val="3BFC0087"/>
    <w:rsid w:val="407423CF"/>
    <w:rsid w:val="4333694D"/>
    <w:rsid w:val="44C177A3"/>
    <w:rsid w:val="492719D1"/>
    <w:rsid w:val="498A3020"/>
    <w:rsid w:val="49D90FE0"/>
    <w:rsid w:val="49ED6468"/>
    <w:rsid w:val="4A612F4C"/>
    <w:rsid w:val="4F275273"/>
    <w:rsid w:val="50C522D5"/>
    <w:rsid w:val="51D527B4"/>
    <w:rsid w:val="54C66933"/>
    <w:rsid w:val="554775AA"/>
    <w:rsid w:val="55E94573"/>
    <w:rsid w:val="580776F5"/>
    <w:rsid w:val="5D49044B"/>
    <w:rsid w:val="5E7F6824"/>
    <w:rsid w:val="5F2F478A"/>
    <w:rsid w:val="62061594"/>
    <w:rsid w:val="661B0814"/>
    <w:rsid w:val="6656336E"/>
    <w:rsid w:val="72625670"/>
    <w:rsid w:val="73C85D08"/>
    <w:rsid w:val="74CF3A8D"/>
    <w:rsid w:val="74E76ACB"/>
    <w:rsid w:val="759E40E8"/>
    <w:rsid w:val="7D84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ascii="Calibri" w:hAnsi="Calibri" w:eastAsia="宋体"/>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章"/>
    <w:basedOn w:val="1"/>
    <w:qFormat/>
    <w:uiPriority w:val="0"/>
    <w:pPr>
      <w:spacing w:before="100" w:beforeAutospacing="1"/>
    </w:pPr>
    <w:rPr>
      <w:rFonts w:ascii="Times New Roman" w:hAnsi="Times New Roman"/>
      <w:sz w:val="32"/>
    </w:rPr>
  </w:style>
  <w:style w:type="paragraph" w:customStyle="1" w:styleId="8">
    <w:name w:val="节"/>
    <w:basedOn w:val="1"/>
    <w:next w:val="2"/>
    <w:qFormat/>
    <w:uiPriority w:val="0"/>
    <w:pPr>
      <w:textAlignment w:val="center"/>
    </w:pPr>
    <w:rPr>
      <w:rFonts w:ascii="Times New Roman" w:hAnsi="Times New Roman" w:eastAsia="楷体"/>
      <w:sz w:val="28"/>
    </w:rPr>
  </w:style>
  <w:style w:type="paragraph" w:customStyle="1" w:styleId="9">
    <w:name w:val="一、"/>
    <w:basedOn w:val="1"/>
    <w:qFormat/>
    <w:uiPriority w:val="0"/>
    <w:rPr>
      <w:rFonts w:ascii="Times New Roman" w:hAnsi="Times New Roman" w:eastAsia="楷体"/>
      <w:sz w:val="28"/>
    </w:rPr>
  </w:style>
  <w:style w:type="paragraph" w:customStyle="1" w:styleId="10">
    <w:name w:val="书籍正文"/>
    <w:basedOn w:val="1"/>
    <w:next w:val="1"/>
    <w:qFormat/>
    <w:uiPriority w:val="0"/>
    <w:rPr>
      <w:rFonts w:ascii="Times New Roman" w:hAnsi="Times New Roman"/>
    </w:rPr>
  </w:style>
  <w:style w:type="character" w:customStyle="1" w:styleId="11">
    <w:name w:val="节2"/>
    <w:basedOn w:val="5"/>
    <w:qFormat/>
    <w:uiPriority w:val="0"/>
    <w:rPr>
      <w:rFonts w:ascii="Times New Roman" w:hAnsi="Times New Roman" w:eastAsia="黑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65</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2018-12-12T02:03:00Z</dcterms:created>
  <dc:creator>wql</dc:creator>
  <cp:lastModifiedBy>wql</cp:lastModifiedBy>
  <cp:lastPrinted>2018-12-14T07:08:39Z</cp:lastPrinted>
  <dcterms:modified xsi:type="dcterms:W3CDTF">2018-12-14T07:15:38Z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